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DFBE" w14:textId="1F4E0E8D" w:rsidR="003D40EB" w:rsidRPr="00BD6814" w:rsidRDefault="00167211" w:rsidP="00BD6814">
      <w:pPr>
        <w:spacing w:after="0" w:line="259" w:lineRule="auto"/>
        <w:ind w:left="0" w:right="0" w:firstLine="0"/>
        <w:jc w:val="center"/>
        <w:rPr>
          <w:rFonts w:ascii="Times New Roman" w:eastAsia="Times New Roman" w:hAnsi="Times New Roman" w:cs="Times New Roman"/>
          <w:sz w:val="24"/>
        </w:rPr>
      </w:pPr>
      <w:r w:rsidRPr="00167211">
        <w:rPr>
          <w:rFonts w:ascii="Times New Roman" w:eastAsia="Times New Roman" w:hAnsi="Times New Roman" w:cs="Times New Roman"/>
          <w:noProof/>
          <w:sz w:val="24"/>
        </w:rPr>
        <w:drawing>
          <wp:inline distT="0" distB="0" distL="0" distR="0" wp14:anchorId="0CA8DEB6" wp14:editId="4574B339">
            <wp:extent cx="5605780" cy="400050"/>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7"/>
                    <a:stretch>
                      <a:fillRect/>
                    </a:stretch>
                  </pic:blipFill>
                  <pic:spPr>
                    <a:xfrm>
                      <a:off x="0" y="0"/>
                      <a:ext cx="5616770" cy="400834"/>
                    </a:xfrm>
                    <a:prstGeom prst="rect">
                      <a:avLst/>
                    </a:prstGeom>
                  </pic:spPr>
                </pic:pic>
              </a:graphicData>
            </a:graphic>
          </wp:inline>
        </w:drawing>
      </w:r>
    </w:p>
    <w:p w14:paraId="2FFC41EF" w14:textId="77777777" w:rsidR="003D40EB" w:rsidRPr="00167211" w:rsidRDefault="003D40EB" w:rsidP="00167211">
      <w:pPr>
        <w:spacing w:after="0" w:line="259" w:lineRule="auto"/>
        <w:ind w:left="0" w:right="270" w:firstLine="0"/>
        <w:jc w:val="center"/>
        <w:rPr>
          <w:rFonts w:ascii="Kunstler Script" w:eastAsia="Kunstler Script" w:hAnsi="Kunstler Script" w:cs="Kunstler Script"/>
        </w:rPr>
      </w:pPr>
    </w:p>
    <w:p w14:paraId="7B7A335B" w14:textId="77777777" w:rsidR="003D40EB" w:rsidRDefault="003D40EB" w:rsidP="00167211">
      <w:pPr>
        <w:spacing w:after="0" w:line="259" w:lineRule="auto"/>
        <w:ind w:left="0" w:right="0" w:firstLine="0"/>
        <w:jc w:val="right"/>
        <w:rPr>
          <w:rFonts w:asciiTheme="minorHAnsi" w:eastAsia="Times New Roman" w:hAnsiTheme="minorHAnsi" w:cstheme="minorHAnsi"/>
          <w:b/>
        </w:rPr>
      </w:pPr>
      <w:r>
        <w:rPr>
          <w:rFonts w:asciiTheme="minorHAnsi" w:eastAsia="Times New Roman" w:hAnsiTheme="minorHAnsi" w:cstheme="minorHAnsi"/>
          <w:b/>
        </w:rPr>
        <w:t>Al</w:t>
      </w:r>
      <w:r w:rsidR="00E43462" w:rsidRPr="003D40EB">
        <w:rPr>
          <w:rFonts w:asciiTheme="minorHAnsi" w:eastAsia="Times New Roman" w:hAnsiTheme="minorHAnsi" w:cstheme="minorHAnsi"/>
          <w:b/>
        </w:rPr>
        <w:t>l</w:t>
      </w:r>
      <w:r>
        <w:rPr>
          <w:rFonts w:asciiTheme="minorHAnsi" w:eastAsia="Times New Roman" w:hAnsiTheme="minorHAnsi" w:cstheme="minorHAnsi"/>
          <w:b/>
        </w:rPr>
        <w:t>a</w:t>
      </w:r>
      <w:r w:rsidR="00E43462" w:rsidRPr="003D40EB">
        <w:rPr>
          <w:rFonts w:asciiTheme="minorHAnsi" w:eastAsia="Times New Roman" w:hAnsiTheme="minorHAnsi" w:cstheme="minorHAnsi"/>
          <w:b/>
        </w:rPr>
        <w:t xml:space="preserve"> Dirigente Scolastic</w:t>
      </w:r>
      <w:r>
        <w:rPr>
          <w:rFonts w:asciiTheme="minorHAnsi" w:eastAsia="Times New Roman" w:hAnsiTheme="minorHAnsi" w:cstheme="minorHAnsi"/>
          <w:b/>
        </w:rPr>
        <w:t>a</w:t>
      </w:r>
    </w:p>
    <w:p w14:paraId="1A11197B" w14:textId="77777777" w:rsidR="00167211" w:rsidRPr="003D40EB" w:rsidRDefault="003D40EB" w:rsidP="00167211">
      <w:pPr>
        <w:spacing w:after="0" w:line="259" w:lineRule="auto"/>
        <w:ind w:left="0" w:right="0" w:firstLine="0"/>
        <w:jc w:val="right"/>
        <w:rPr>
          <w:rFonts w:asciiTheme="minorHAnsi" w:eastAsia="Times New Roman" w:hAnsiTheme="minorHAnsi" w:cstheme="minorHAnsi"/>
          <w:b/>
        </w:rPr>
      </w:pPr>
      <w:r>
        <w:rPr>
          <w:rFonts w:asciiTheme="minorHAnsi" w:eastAsia="Times New Roman" w:hAnsiTheme="minorHAnsi" w:cstheme="minorHAnsi"/>
          <w:b/>
        </w:rPr>
        <w:t>Dott.ssa Elisabetta Zani</w:t>
      </w:r>
      <w:r w:rsidR="00387A5B" w:rsidRPr="003D40EB">
        <w:rPr>
          <w:rFonts w:asciiTheme="minorHAnsi" w:eastAsia="Times New Roman" w:hAnsiTheme="minorHAnsi" w:cstheme="minorHAnsi"/>
          <w:b/>
        </w:rPr>
        <w:t xml:space="preserve"> </w:t>
      </w:r>
    </w:p>
    <w:p w14:paraId="1D0B3B0F" w14:textId="77777777" w:rsidR="00167211" w:rsidRPr="003D40EB" w:rsidRDefault="00167211" w:rsidP="00167211">
      <w:pPr>
        <w:spacing w:after="0" w:line="259" w:lineRule="auto"/>
        <w:ind w:left="0" w:right="0" w:firstLine="0"/>
        <w:jc w:val="right"/>
        <w:rPr>
          <w:rFonts w:asciiTheme="minorHAnsi" w:eastAsia="Times New Roman" w:hAnsiTheme="minorHAnsi" w:cstheme="minorHAnsi"/>
        </w:rPr>
      </w:pPr>
      <w:r w:rsidRPr="003D40EB">
        <w:rPr>
          <w:rFonts w:asciiTheme="minorHAnsi" w:eastAsia="Times New Roman" w:hAnsiTheme="minorHAnsi" w:cstheme="minorHAnsi"/>
        </w:rPr>
        <w:t xml:space="preserve"> </w:t>
      </w:r>
    </w:p>
    <w:p w14:paraId="33CC0106" w14:textId="77777777" w:rsidR="00BD6814" w:rsidRPr="00950C18" w:rsidRDefault="00BD6814" w:rsidP="00BD6814">
      <w:pPr>
        <w:tabs>
          <w:tab w:val="left" w:pos="10065"/>
        </w:tabs>
        <w:spacing w:line="276" w:lineRule="auto"/>
        <w:ind w:left="142"/>
        <w:jc w:val="center"/>
        <w:rPr>
          <w:rFonts w:ascii="Calibri" w:hAnsi="Calibri" w:cs="Calibri"/>
          <w:b/>
          <w:bCs/>
          <w:color w:val="212529"/>
        </w:rPr>
      </w:pPr>
      <w:r w:rsidRPr="00950C18">
        <w:rPr>
          <w:rFonts w:ascii="Calibri" w:hAnsi="Calibri" w:cs="Calibri"/>
          <w:b/>
          <w:bCs/>
        </w:rPr>
        <w:t>PIANO NAZIONALE DI RIPRESA E RESILIENZA NELL’AMBITO DELLA MISSIONE 4: ISTRUZIONE E</w:t>
      </w:r>
      <w:r w:rsidRPr="00950C18">
        <w:rPr>
          <w:rFonts w:ascii="Calibri" w:hAnsi="Calibri" w:cs="Calibri"/>
          <w:bCs/>
        </w:rPr>
        <w:t xml:space="preserve"> </w:t>
      </w:r>
      <w:r w:rsidRPr="00950C18">
        <w:rPr>
          <w:rFonts w:ascii="Calibri" w:hAnsi="Calibri" w:cs="Calibri"/>
          <w:b/>
          <w:bCs/>
        </w:rPr>
        <w:t>RICERCA</w:t>
      </w:r>
      <w:r w:rsidRPr="00950C18">
        <w:rPr>
          <w:rFonts w:ascii="Calibri" w:hAnsi="Calibri" w:cs="Calibri"/>
          <w:bCs/>
        </w:rPr>
        <w:t xml:space="preserve"> </w:t>
      </w:r>
      <w:r w:rsidRPr="00950C18">
        <w:rPr>
          <w:rFonts w:ascii="Calibri" w:hAnsi="Calibri" w:cs="Calibri"/>
          <w:b/>
          <w:bCs/>
        </w:rPr>
        <w:t>Componente 1 – potenziamento dell’offerta dei servizi di istruzione: dagli asili nido alle Università Investimento 1.4:</w:t>
      </w:r>
      <w:r w:rsidRPr="00950C18">
        <w:rPr>
          <w:rFonts w:ascii="Calibri" w:hAnsi="Calibri" w:cs="Calibri"/>
          <w:b/>
          <w:bCs/>
          <w:color w:val="212529"/>
        </w:rPr>
        <w:t xml:space="preserve"> Intervento straordinario finalizzato alla riduzione dei divari territoriali nelle</w:t>
      </w:r>
      <w:r>
        <w:rPr>
          <w:rFonts w:ascii="Calibri" w:hAnsi="Calibri" w:cs="Calibri"/>
          <w:b/>
          <w:bCs/>
          <w:color w:val="212529"/>
        </w:rPr>
        <w:t xml:space="preserve"> </w:t>
      </w:r>
      <w:r w:rsidRPr="00950C18">
        <w:rPr>
          <w:rFonts w:ascii="Calibri" w:hAnsi="Calibri" w:cs="Calibri"/>
          <w:b/>
          <w:bCs/>
          <w:color w:val="212529"/>
        </w:rPr>
        <w:t>scuole secondarie di primo e di secondo grado e lotta alla dispersione scolastica</w:t>
      </w:r>
      <w:r>
        <w:rPr>
          <w:rFonts w:ascii="Calibri" w:hAnsi="Calibri" w:cs="Calibri"/>
          <w:b/>
          <w:bCs/>
          <w:color w:val="212529"/>
        </w:rPr>
        <w:t xml:space="preserve"> </w:t>
      </w:r>
      <w:r w:rsidRPr="00950C18">
        <w:rPr>
          <w:rFonts w:ascii="Calibri" w:hAnsi="Calibri" w:cs="Calibri"/>
          <w:b/>
          <w:bCs/>
          <w:color w:val="212529"/>
        </w:rPr>
        <w:t>Interventi di tutoraggio e formazione per la riduzione dei divari negli apprendimenti e il contrasto</w:t>
      </w:r>
      <w:r>
        <w:rPr>
          <w:rFonts w:ascii="Calibri" w:hAnsi="Calibri" w:cs="Calibri"/>
          <w:b/>
          <w:bCs/>
          <w:color w:val="212529"/>
        </w:rPr>
        <w:t xml:space="preserve"> </w:t>
      </w:r>
      <w:r w:rsidRPr="00950C18">
        <w:rPr>
          <w:rFonts w:ascii="Calibri" w:hAnsi="Calibri" w:cs="Calibri"/>
          <w:b/>
          <w:bCs/>
          <w:color w:val="212529"/>
        </w:rPr>
        <w:t>alla dispersione scolastica</w:t>
      </w:r>
    </w:p>
    <w:p w14:paraId="34501F1E" w14:textId="77777777" w:rsidR="00BD6814" w:rsidRPr="00950C18" w:rsidRDefault="00BD6814" w:rsidP="00BD6814">
      <w:pPr>
        <w:autoSpaceDE w:val="0"/>
        <w:autoSpaceDN w:val="0"/>
        <w:adjustRightInd w:val="0"/>
        <w:jc w:val="center"/>
        <w:rPr>
          <w:rFonts w:ascii="Calibri" w:hAnsi="Calibri" w:cs="Calibri"/>
          <w:b/>
        </w:rPr>
      </w:pPr>
      <w:r w:rsidRPr="00950C18">
        <w:rPr>
          <w:rFonts w:ascii="Calibri" w:hAnsi="Calibri" w:cs="Calibri"/>
          <w:b/>
          <w:bCs/>
          <w:color w:val="212529"/>
        </w:rPr>
        <w:t>(D.M. 2 febbraio 2024, n. 19)</w:t>
      </w:r>
    </w:p>
    <w:p w14:paraId="4640A361" w14:textId="77777777" w:rsidR="00167211" w:rsidRPr="003D40EB" w:rsidRDefault="00167211" w:rsidP="00167211">
      <w:pPr>
        <w:spacing w:after="0" w:line="259" w:lineRule="auto"/>
        <w:ind w:left="0" w:right="0" w:firstLine="0"/>
        <w:jc w:val="right"/>
        <w:rPr>
          <w:rFonts w:asciiTheme="minorHAnsi" w:eastAsia="Times New Roman" w:hAnsiTheme="minorHAnsi" w:cstheme="minorHAnsi"/>
        </w:rPr>
      </w:pPr>
    </w:p>
    <w:p w14:paraId="38C8A1F2" w14:textId="77777777" w:rsidR="00E43462" w:rsidRPr="003D40EB" w:rsidRDefault="00F14265" w:rsidP="00E43462">
      <w:pPr>
        <w:spacing w:after="0"/>
        <w:ind w:left="0" w:right="0"/>
        <w:rPr>
          <w:rFonts w:asciiTheme="minorHAnsi" w:hAnsiTheme="minorHAnsi" w:cstheme="minorHAnsi"/>
          <w:b/>
          <w:bCs/>
        </w:rPr>
      </w:pPr>
      <w:r w:rsidRPr="003D40EB">
        <w:rPr>
          <w:rFonts w:asciiTheme="minorHAnsi" w:hAnsiTheme="minorHAnsi" w:cstheme="minorHAnsi"/>
          <w:b/>
        </w:rPr>
        <w:t xml:space="preserve">OGGETTO: </w:t>
      </w:r>
      <w:r w:rsidR="00E43462" w:rsidRPr="003D40EB">
        <w:rPr>
          <w:rFonts w:asciiTheme="minorHAnsi" w:hAnsiTheme="minorHAnsi" w:cstheme="minorHAnsi"/>
          <w:b/>
          <w:bCs/>
        </w:rPr>
        <w:t>DICHIARAZIONE DI INSUSSISTENZA DELLE CAUSE DI INCOMPATIBILITÀ</w:t>
      </w:r>
    </w:p>
    <w:p w14:paraId="03F9955D" w14:textId="5B5E8899" w:rsidR="00163089" w:rsidRPr="003D40EB" w:rsidRDefault="003D40EB" w:rsidP="00163089">
      <w:pPr>
        <w:spacing w:after="0"/>
        <w:ind w:left="0" w:right="0"/>
        <w:rPr>
          <w:rFonts w:asciiTheme="minorHAnsi" w:eastAsia="Times New Roman" w:hAnsiTheme="minorHAnsi" w:cstheme="minorHAnsi"/>
          <w:b/>
        </w:rPr>
      </w:pPr>
      <w:r>
        <w:rPr>
          <w:rFonts w:asciiTheme="minorHAnsi" w:eastAsia="Times New Roman" w:hAnsiTheme="minorHAnsi" w:cstheme="minorHAnsi"/>
          <w:b/>
        </w:rPr>
        <w:t xml:space="preserve">del </w:t>
      </w:r>
      <w:r w:rsidR="00163089" w:rsidRPr="003D40EB">
        <w:rPr>
          <w:rFonts w:asciiTheme="minorHAnsi" w:eastAsia="Times New Roman" w:hAnsiTheme="minorHAnsi" w:cstheme="minorHAnsi"/>
          <w:b/>
        </w:rPr>
        <w:t xml:space="preserve">personale docente esperto da inserire nel gruppo di lavoro per </w:t>
      </w:r>
      <w:r w:rsidR="00BD6814">
        <w:rPr>
          <w:rFonts w:asciiTheme="minorHAnsi" w:eastAsia="Times New Roman" w:hAnsiTheme="minorHAnsi" w:cstheme="minorHAnsi"/>
          <w:b/>
        </w:rPr>
        <w:t xml:space="preserve">la prevenzione della dispersione scolastica. </w:t>
      </w:r>
    </w:p>
    <w:p w14:paraId="18E3B919" w14:textId="77777777" w:rsidR="00163089" w:rsidRPr="003D40EB" w:rsidRDefault="00163089" w:rsidP="00167211">
      <w:pPr>
        <w:spacing w:after="0" w:line="259" w:lineRule="auto"/>
        <w:ind w:left="0" w:right="0" w:firstLine="0"/>
        <w:jc w:val="left"/>
        <w:rPr>
          <w:rFonts w:asciiTheme="minorHAnsi" w:eastAsia="Times New Roman" w:hAnsiTheme="minorHAnsi" w:cstheme="minorHAnsi"/>
          <w:b/>
        </w:rPr>
      </w:pPr>
    </w:p>
    <w:p w14:paraId="77711925" w14:textId="77777777" w:rsidR="005C3907" w:rsidRPr="00D84D69" w:rsidRDefault="005C3907" w:rsidP="005C3907">
      <w:pPr>
        <w:spacing w:line="276" w:lineRule="auto"/>
        <w:rPr>
          <w:rFonts w:ascii="Calibri" w:hAnsi="Calibri" w:cs="Calibri"/>
          <w:b/>
        </w:rPr>
      </w:pPr>
      <w:r w:rsidRPr="00950C18">
        <w:rPr>
          <w:rFonts w:ascii="Calibri" w:hAnsi="Calibri" w:cs="Calibri"/>
          <w:b/>
        </w:rPr>
        <w:t>CODICE PROGETTO:</w:t>
      </w:r>
      <w:r w:rsidRPr="00950C18">
        <w:rPr>
          <w:rFonts w:ascii="Calibri" w:hAnsi="Calibri" w:cs="Calibri"/>
          <w:b/>
          <w:bCs/>
        </w:rPr>
        <w:t xml:space="preserve"> </w:t>
      </w:r>
      <w:r w:rsidRPr="00757D10">
        <w:rPr>
          <w:rFonts w:ascii="Calibri" w:hAnsi="Calibri" w:cs="Calibri"/>
          <w:b/>
          <w:color w:val="212529"/>
        </w:rPr>
        <w:t>M4C1I1.4-2024-1322-P-50658</w:t>
      </w:r>
    </w:p>
    <w:p w14:paraId="48DEA823" w14:textId="77777777" w:rsidR="005C3907" w:rsidRDefault="005C3907" w:rsidP="005C3907">
      <w:pPr>
        <w:spacing w:line="276" w:lineRule="auto"/>
        <w:rPr>
          <w:rFonts w:ascii="Calibri" w:hAnsi="Calibri" w:cs="Calibri"/>
          <w:b/>
        </w:rPr>
      </w:pPr>
      <w:r w:rsidRPr="00950C18">
        <w:rPr>
          <w:rFonts w:ascii="Calibri" w:hAnsi="Calibri" w:cs="Calibri"/>
          <w:b/>
        </w:rPr>
        <w:t>DENOMINAZIONE PROGETTO:</w:t>
      </w:r>
      <w:r>
        <w:rPr>
          <w:rFonts w:ascii="Calibri" w:hAnsi="Calibri" w:cs="Calibri"/>
          <w:b/>
        </w:rPr>
        <w:t>”</w:t>
      </w:r>
      <w:r w:rsidRPr="00950C18">
        <w:rPr>
          <w:rFonts w:ascii="Calibri" w:hAnsi="Calibri" w:cs="Calibri"/>
          <w:b/>
        </w:rPr>
        <w:t xml:space="preserve"> </w:t>
      </w:r>
      <w:bookmarkStart w:id="0" w:name="_Hlk181991295"/>
      <w:r w:rsidRPr="00757D10">
        <w:rPr>
          <w:rFonts w:ascii="Calibri" w:hAnsi="Calibri" w:cs="Calibri"/>
          <w:b/>
        </w:rPr>
        <w:t>ORIENTIAMOCI NEL PRESENTE PER IL FUTURO”</w:t>
      </w:r>
    </w:p>
    <w:bookmarkEnd w:id="0"/>
    <w:p w14:paraId="20E51EC2" w14:textId="77777777" w:rsidR="005C3907" w:rsidRPr="00950C18" w:rsidRDefault="005C3907" w:rsidP="005C3907">
      <w:pPr>
        <w:widowControl w:val="0"/>
        <w:autoSpaceDE w:val="0"/>
        <w:autoSpaceDN w:val="0"/>
        <w:rPr>
          <w:rFonts w:ascii="Calibri" w:hAnsi="Calibri" w:cs="Calibri"/>
          <w:b/>
        </w:rPr>
      </w:pPr>
      <w:r w:rsidRPr="00950C18">
        <w:rPr>
          <w:rFonts w:ascii="Calibri" w:hAnsi="Calibri" w:cs="Calibri"/>
          <w:b/>
        </w:rPr>
        <w:t xml:space="preserve">CODICE CUP: </w:t>
      </w:r>
      <w:r w:rsidRPr="00757D10">
        <w:rPr>
          <w:rFonts w:ascii="Calibri" w:hAnsi="Calibri" w:cs="Calibri"/>
          <w:b/>
          <w:bCs/>
          <w:i/>
          <w:iCs/>
        </w:rPr>
        <w:t>F94D21000610006</w:t>
      </w:r>
    </w:p>
    <w:p w14:paraId="2C81246B" w14:textId="6D447CB5" w:rsidR="00167211" w:rsidRDefault="00167211" w:rsidP="00BD6814">
      <w:pPr>
        <w:spacing w:after="0" w:line="259" w:lineRule="auto"/>
        <w:ind w:left="0" w:right="0" w:firstLine="0"/>
        <w:jc w:val="left"/>
        <w:rPr>
          <w:rFonts w:ascii="Calibri" w:hAnsi="Calibri" w:cs="Calibri"/>
          <w:b/>
          <w:bCs/>
          <w:iCs/>
        </w:rPr>
      </w:pPr>
    </w:p>
    <w:p w14:paraId="5A78F346" w14:textId="77777777" w:rsidR="00BD6814" w:rsidRPr="003D40EB" w:rsidRDefault="00BD6814" w:rsidP="00BD6814">
      <w:pPr>
        <w:spacing w:after="0" w:line="259" w:lineRule="auto"/>
        <w:ind w:left="0" w:right="0" w:firstLine="0"/>
        <w:jc w:val="left"/>
        <w:rPr>
          <w:rFonts w:asciiTheme="minorHAnsi" w:eastAsia="Times New Roman" w:hAnsiTheme="minorHAnsi" w:cstheme="minorHAnsi"/>
        </w:rPr>
      </w:pPr>
    </w:p>
    <w:p w14:paraId="5A904E5C" w14:textId="5BF926B9" w:rsidR="00E43462" w:rsidRPr="003D40EB" w:rsidRDefault="00E43462" w:rsidP="00CF597D">
      <w:pPr>
        <w:spacing w:after="0" w:line="360" w:lineRule="auto"/>
        <w:ind w:left="284" w:right="0" w:firstLine="0"/>
        <w:rPr>
          <w:rFonts w:asciiTheme="minorHAnsi" w:eastAsia="Times New Roman" w:hAnsiTheme="minorHAnsi" w:cstheme="minorHAnsi"/>
          <w:bCs/>
        </w:rPr>
      </w:pPr>
      <w:r w:rsidRPr="003D40EB">
        <w:rPr>
          <w:rFonts w:asciiTheme="minorHAnsi" w:eastAsia="Times New Roman" w:hAnsiTheme="minorHAnsi" w:cstheme="minorHAnsi"/>
          <w:bCs/>
        </w:rPr>
        <w:t xml:space="preserve">Il/la sottoscritto/a ___________________________________________________________ partecipante alla selezione in qualità di: </w:t>
      </w:r>
      <w:r w:rsidR="003D40EB">
        <w:rPr>
          <w:rFonts w:asciiTheme="minorHAnsi" w:eastAsia="Times New Roman" w:hAnsiTheme="minorHAnsi" w:cstheme="minorHAnsi"/>
          <w:bCs/>
        </w:rPr>
        <w:t xml:space="preserve">docente esperto per il gruppo di lavoro </w:t>
      </w:r>
      <w:r w:rsidR="00BD6814">
        <w:rPr>
          <w:rFonts w:asciiTheme="minorHAnsi" w:eastAsia="Times New Roman" w:hAnsiTheme="minorHAnsi" w:cstheme="minorHAnsi"/>
          <w:bCs/>
        </w:rPr>
        <w:t>per la prevenzione della dispersione scolastica</w:t>
      </w:r>
    </w:p>
    <w:p w14:paraId="6D1AFAAF" w14:textId="77777777" w:rsidR="00167211" w:rsidRPr="003D40EB" w:rsidRDefault="00167211" w:rsidP="00BD6814">
      <w:pPr>
        <w:spacing w:after="0" w:line="259" w:lineRule="auto"/>
        <w:ind w:left="284" w:right="0" w:firstLine="0"/>
        <w:jc w:val="left"/>
        <w:rPr>
          <w:rFonts w:asciiTheme="minorHAnsi" w:eastAsia="Times New Roman" w:hAnsiTheme="minorHAnsi" w:cstheme="minorHAnsi"/>
        </w:rPr>
      </w:pPr>
      <w:r w:rsidRPr="003D40EB">
        <w:rPr>
          <w:rFonts w:asciiTheme="minorHAnsi" w:eastAsia="Times New Roman" w:hAnsiTheme="minorHAnsi" w:cstheme="minorHAnsi"/>
        </w:rPr>
        <w:t xml:space="preserve"> </w:t>
      </w:r>
    </w:p>
    <w:p w14:paraId="3F0FEE8E" w14:textId="77777777" w:rsidR="00E43462" w:rsidRPr="003D40EB" w:rsidRDefault="00E43462" w:rsidP="00BD6814">
      <w:pPr>
        <w:spacing w:after="9" w:line="249" w:lineRule="auto"/>
        <w:ind w:left="284" w:right="0" w:firstLine="0"/>
        <w:rPr>
          <w:rFonts w:asciiTheme="minorHAnsi" w:eastAsia="Times New Roman" w:hAnsiTheme="minorHAnsi" w:cstheme="minorHAnsi"/>
          <w:color w:val="auto"/>
        </w:rPr>
      </w:pPr>
      <w:r w:rsidRPr="003D40EB">
        <w:rPr>
          <w:rFonts w:asciiTheme="minorHAnsi" w:eastAsia="Times New Roman" w:hAnsiTheme="minorHAnsi" w:cstheme="minorHAnsi"/>
          <w:b/>
          <w:bCs/>
          <w:color w:val="auto"/>
        </w:rPr>
        <w:t xml:space="preserve">VISTA </w:t>
      </w:r>
      <w:r w:rsidRPr="003D40EB">
        <w:rPr>
          <w:rFonts w:asciiTheme="minorHAnsi" w:eastAsia="Times New Roman" w:hAnsiTheme="minorHAnsi" w:cstheme="minorHAnsi"/>
          <w:b/>
          <w:bCs/>
          <w:color w:val="auto"/>
        </w:rPr>
        <w:tab/>
      </w:r>
      <w:r w:rsidRPr="003D40EB">
        <w:rPr>
          <w:rFonts w:asciiTheme="minorHAnsi" w:eastAsia="Times New Roman" w:hAnsiTheme="minorHAnsi" w:cstheme="minorHAnsi"/>
          <w:color w:val="auto"/>
        </w:rPr>
        <w:t>la legge 7 agosto 1990, n. 241, recante «</w:t>
      </w:r>
      <w:r w:rsidRPr="003D40EB">
        <w:rPr>
          <w:rFonts w:asciiTheme="minorHAnsi" w:eastAsia="Times New Roman" w:hAnsiTheme="minorHAnsi" w:cstheme="minorHAnsi"/>
          <w:i/>
          <w:iCs/>
          <w:color w:val="auto"/>
        </w:rPr>
        <w:t>Nuove norme in materia di procedimento amministrativo e di diritto di accesso ai documenti amministrativi</w:t>
      </w:r>
      <w:r w:rsidRPr="003D40EB">
        <w:rPr>
          <w:rFonts w:asciiTheme="minorHAnsi" w:eastAsia="Times New Roman" w:hAnsiTheme="minorHAnsi" w:cstheme="minorHAnsi"/>
          <w:color w:val="auto"/>
        </w:rPr>
        <w:t>»;</w:t>
      </w:r>
    </w:p>
    <w:p w14:paraId="613F957A" w14:textId="77777777" w:rsidR="00E43462" w:rsidRPr="003D40EB" w:rsidRDefault="00E43462" w:rsidP="00BD6814">
      <w:pPr>
        <w:spacing w:after="9" w:line="249" w:lineRule="auto"/>
        <w:ind w:left="284" w:right="0" w:firstLine="0"/>
        <w:rPr>
          <w:rFonts w:asciiTheme="minorHAnsi" w:eastAsia="Times New Roman" w:hAnsiTheme="minorHAnsi" w:cstheme="minorHAnsi"/>
          <w:color w:val="auto"/>
        </w:rPr>
      </w:pPr>
      <w:r w:rsidRPr="003D40EB">
        <w:rPr>
          <w:rFonts w:asciiTheme="minorHAnsi" w:eastAsia="Times New Roman" w:hAnsiTheme="minorHAnsi" w:cstheme="minorHAnsi"/>
          <w:b/>
          <w:bCs/>
          <w:color w:val="auto"/>
        </w:rPr>
        <w:t xml:space="preserve">VISTO </w:t>
      </w:r>
      <w:r w:rsidRPr="003D40EB">
        <w:rPr>
          <w:rFonts w:asciiTheme="minorHAnsi" w:eastAsia="Times New Roman" w:hAnsiTheme="minorHAnsi" w:cstheme="minorHAnsi"/>
          <w:b/>
          <w:bCs/>
          <w:color w:val="auto"/>
        </w:rPr>
        <w:tab/>
      </w:r>
      <w:r w:rsidRPr="003D40EB">
        <w:rPr>
          <w:rFonts w:asciiTheme="minorHAnsi" w:eastAsia="Times New Roman" w:hAnsiTheme="minorHAnsi" w:cstheme="minorHAnsi"/>
          <w:color w:val="auto"/>
          <w:lang w:bidi="it-IT"/>
        </w:rPr>
        <w:t xml:space="preserve">il decreto legislativo 30 marzo 2001, n. 165, recante </w:t>
      </w:r>
      <w:r w:rsidRPr="003D40EB">
        <w:rPr>
          <w:rFonts w:asciiTheme="minorHAnsi" w:eastAsia="Times New Roman" w:hAnsiTheme="minorHAnsi" w:cstheme="minorHAnsi"/>
          <w:color w:val="auto"/>
        </w:rPr>
        <w:t>«</w:t>
      </w:r>
      <w:r w:rsidRPr="003D40EB">
        <w:rPr>
          <w:rFonts w:asciiTheme="minorHAnsi" w:eastAsia="Times New Roman" w:hAnsiTheme="minorHAnsi" w:cstheme="minorHAnsi"/>
          <w:i/>
          <w:iCs/>
          <w:color w:val="auto"/>
          <w:lang w:bidi="it-IT"/>
        </w:rPr>
        <w:t>Norme generali sull’ordinamento del lavoro alle dipendenze delle amministrazioni pubbliche</w:t>
      </w:r>
      <w:bookmarkStart w:id="1" w:name="_Hlk132359602"/>
      <w:r w:rsidRPr="003D40EB">
        <w:rPr>
          <w:rFonts w:asciiTheme="minorHAnsi" w:eastAsia="Times New Roman" w:hAnsiTheme="minorHAnsi" w:cstheme="minorHAnsi"/>
          <w:color w:val="auto"/>
        </w:rPr>
        <w:t>»</w:t>
      </w:r>
      <w:bookmarkEnd w:id="1"/>
      <w:r w:rsidRPr="003D40EB">
        <w:rPr>
          <w:rFonts w:asciiTheme="minorHAnsi" w:eastAsia="Times New Roman" w:hAnsiTheme="minorHAnsi" w:cstheme="minorHAnsi"/>
          <w:color w:val="auto"/>
        </w:rPr>
        <w:t>;</w:t>
      </w:r>
    </w:p>
    <w:p w14:paraId="5F5645A1" w14:textId="77777777" w:rsidR="00E43462" w:rsidRPr="003D40EB" w:rsidRDefault="00E43462" w:rsidP="00BD6814">
      <w:pPr>
        <w:spacing w:after="9" w:line="249" w:lineRule="auto"/>
        <w:ind w:left="284" w:right="0" w:firstLine="0"/>
        <w:rPr>
          <w:rFonts w:asciiTheme="minorHAnsi" w:eastAsia="Times New Roman" w:hAnsiTheme="minorHAnsi" w:cstheme="minorHAnsi"/>
          <w:color w:val="auto"/>
        </w:rPr>
      </w:pPr>
      <w:r w:rsidRPr="003D40EB">
        <w:rPr>
          <w:rFonts w:asciiTheme="minorHAnsi" w:eastAsia="Times New Roman" w:hAnsiTheme="minorHAnsi" w:cstheme="minorHAnsi"/>
          <w:b/>
          <w:bCs/>
          <w:color w:val="auto"/>
        </w:rPr>
        <w:t>VISTA</w:t>
      </w:r>
      <w:r w:rsidRPr="003D40EB">
        <w:rPr>
          <w:rFonts w:asciiTheme="minorHAnsi" w:eastAsia="Times New Roman" w:hAnsiTheme="minorHAnsi" w:cstheme="minorHAnsi"/>
          <w:color w:val="auto"/>
        </w:rPr>
        <w:t xml:space="preserve"> </w:t>
      </w:r>
      <w:r w:rsidRPr="003D40EB">
        <w:rPr>
          <w:rFonts w:asciiTheme="minorHAnsi" w:eastAsia="Times New Roman" w:hAnsiTheme="minorHAnsi" w:cstheme="minorHAnsi"/>
          <w:color w:val="auto"/>
        </w:rPr>
        <w:tab/>
      </w:r>
      <w:r w:rsidRPr="003D40EB">
        <w:rPr>
          <w:rFonts w:asciiTheme="minorHAnsi" w:eastAsia="Times New Roman" w:hAnsiTheme="minorHAnsi" w:cstheme="minorHAnsi"/>
          <w:color w:val="auto"/>
          <w:lang w:bidi="it-IT"/>
        </w:rPr>
        <w:t xml:space="preserve">la legge 6 novembre 2012, n. 190, recante </w:t>
      </w:r>
      <w:r w:rsidRPr="003D40EB">
        <w:rPr>
          <w:rFonts w:asciiTheme="minorHAnsi" w:eastAsia="Times New Roman" w:hAnsiTheme="minorHAnsi" w:cstheme="minorHAnsi"/>
          <w:color w:val="auto"/>
        </w:rPr>
        <w:t>«</w:t>
      </w:r>
      <w:r w:rsidRPr="003D40EB">
        <w:rPr>
          <w:rFonts w:asciiTheme="minorHAnsi" w:eastAsia="Times New Roman" w:hAnsiTheme="minorHAnsi" w:cstheme="minorHAnsi"/>
          <w:i/>
          <w:iCs/>
          <w:color w:val="auto"/>
          <w:lang w:bidi="it-IT"/>
        </w:rPr>
        <w:t>Disposizioni per la prevenzione e la repressione della corruzione e dell’illegalità nella pubblica amministrazione</w:t>
      </w:r>
      <w:r w:rsidRPr="003D40EB">
        <w:rPr>
          <w:rFonts w:asciiTheme="minorHAnsi" w:eastAsia="Times New Roman" w:hAnsiTheme="minorHAnsi" w:cstheme="minorHAnsi"/>
          <w:color w:val="auto"/>
        </w:rPr>
        <w:t>»;</w:t>
      </w:r>
    </w:p>
    <w:p w14:paraId="0BBA294D" w14:textId="77777777" w:rsidR="00E43462" w:rsidRPr="003D40EB" w:rsidRDefault="00E43462" w:rsidP="00BD6814">
      <w:pPr>
        <w:spacing w:after="9" w:line="249" w:lineRule="auto"/>
        <w:ind w:left="284" w:right="0" w:firstLine="0"/>
        <w:rPr>
          <w:rFonts w:asciiTheme="minorHAnsi" w:eastAsia="Times New Roman" w:hAnsiTheme="minorHAnsi" w:cstheme="minorHAnsi"/>
          <w:color w:val="auto"/>
        </w:rPr>
      </w:pPr>
      <w:r w:rsidRPr="003D40EB">
        <w:rPr>
          <w:rFonts w:asciiTheme="minorHAnsi" w:eastAsia="Times New Roman" w:hAnsiTheme="minorHAnsi" w:cstheme="minorHAnsi"/>
          <w:b/>
          <w:bCs/>
          <w:color w:val="auto"/>
        </w:rPr>
        <w:t xml:space="preserve">VISTO </w:t>
      </w:r>
      <w:r w:rsidRPr="003D40EB">
        <w:rPr>
          <w:rFonts w:asciiTheme="minorHAnsi" w:eastAsia="Times New Roman" w:hAnsiTheme="minorHAnsi" w:cstheme="minorHAnsi"/>
          <w:b/>
          <w:bCs/>
          <w:color w:val="auto"/>
        </w:rPr>
        <w:tab/>
      </w:r>
      <w:r w:rsidRPr="003D40EB">
        <w:rPr>
          <w:rFonts w:asciiTheme="minorHAnsi" w:eastAsia="Times New Roman" w:hAnsiTheme="minorHAnsi" w:cstheme="minorHAnsi"/>
          <w:color w:val="auto"/>
        </w:rPr>
        <w:t>il decreto legislativo 8 aprile 2013, n. 39, recante «</w:t>
      </w:r>
      <w:r w:rsidRPr="003D40EB">
        <w:rPr>
          <w:rFonts w:asciiTheme="minorHAnsi" w:eastAsia="Times New Roman" w:hAnsiTheme="minorHAnsi" w:cstheme="minorHAnsi"/>
          <w:i/>
          <w:iCs/>
          <w:color w:val="auto"/>
        </w:rPr>
        <w:t>Disposizioni in materia di inconferibilità e incompatibilità di incarichi presso le pubbliche amministrazioni e presso gli enti privati in controllo pubblico, a norma dell'articolo 1, commi 49 e 50, della legge 6 novembre 2012, n. 190</w:t>
      </w:r>
      <w:r w:rsidRPr="003D40EB">
        <w:rPr>
          <w:rFonts w:asciiTheme="minorHAnsi" w:eastAsia="Times New Roman" w:hAnsiTheme="minorHAnsi" w:cstheme="minorHAnsi"/>
          <w:color w:val="auto"/>
        </w:rPr>
        <w:t>»;</w:t>
      </w:r>
    </w:p>
    <w:p w14:paraId="7FCF3374" w14:textId="77777777" w:rsidR="00E43462" w:rsidRPr="003D40EB" w:rsidRDefault="00E43462" w:rsidP="00BD6814">
      <w:pPr>
        <w:spacing w:after="9" w:line="249" w:lineRule="auto"/>
        <w:ind w:left="284" w:right="0" w:firstLine="0"/>
        <w:rPr>
          <w:rFonts w:asciiTheme="minorHAnsi" w:eastAsia="Times New Roman" w:hAnsiTheme="minorHAnsi" w:cstheme="minorHAnsi"/>
          <w:bCs/>
          <w:color w:val="auto"/>
        </w:rPr>
      </w:pPr>
      <w:r w:rsidRPr="003D40EB">
        <w:rPr>
          <w:rFonts w:asciiTheme="minorHAnsi" w:eastAsia="Times New Roman" w:hAnsiTheme="minorHAnsi" w:cstheme="minorHAnsi"/>
          <w:b/>
          <w:bCs/>
          <w:color w:val="auto"/>
        </w:rPr>
        <w:t xml:space="preserve">VISTO </w:t>
      </w:r>
      <w:r w:rsidRPr="003D40EB">
        <w:rPr>
          <w:rFonts w:asciiTheme="minorHAnsi" w:eastAsia="Times New Roman" w:hAnsiTheme="minorHAnsi" w:cstheme="minorHAnsi"/>
          <w:b/>
          <w:bCs/>
          <w:color w:val="auto"/>
        </w:rPr>
        <w:tab/>
      </w:r>
      <w:r w:rsidRPr="003D40EB">
        <w:rPr>
          <w:rFonts w:asciiTheme="minorHAnsi" w:eastAsia="Times New Roman" w:hAnsiTheme="minorHAnsi" w:cstheme="minorHAnsi"/>
          <w:bCs/>
          <w:color w:val="auto"/>
        </w:rPr>
        <w:t>il Codice di comportamento dei dipendenti del Ministero dell’istruzione, adottato con D.M. del 26 aprile 2022, n. 105;</w:t>
      </w:r>
    </w:p>
    <w:p w14:paraId="4AF5EA18" w14:textId="447202D5" w:rsidR="00E43462" w:rsidRPr="003D40EB" w:rsidRDefault="00E43462" w:rsidP="00BD6814">
      <w:pPr>
        <w:spacing w:after="9" w:line="249" w:lineRule="auto"/>
        <w:ind w:left="284" w:right="0" w:firstLine="0"/>
        <w:rPr>
          <w:rFonts w:asciiTheme="minorHAnsi" w:eastAsia="Times New Roman" w:hAnsiTheme="minorHAnsi" w:cstheme="minorHAnsi"/>
          <w:color w:val="auto"/>
        </w:rPr>
      </w:pPr>
      <w:r w:rsidRPr="003D40EB">
        <w:rPr>
          <w:rFonts w:asciiTheme="minorHAnsi" w:eastAsia="Times New Roman" w:hAnsiTheme="minorHAnsi" w:cstheme="minorHAnsi"/>
          <w:b/>
          <w:bCs/>
          <w:color w:val="auto"/>
        </w:rPr>
        <w:t>VISTO</w:t>
      </w:r>
      <w:r w:rsidRPr="003D40EB">
        <w:rPr>
          <w:rFonts w:asciiTheme="minorHAnsi" w:eastAsia="Times New Roman" w:hAnsiTheme="minorHAnsi" w:cstheme="minorHAnsi"/>
          <w:bCs/>
          <w:color w:val="auto"/>
        </w:rPr>
        <w:t xml:space="preserve"> </w:t>
      </w:r>
      <w:r w:rsidRPr="003D40EB">
        <w:rPr>
          <w:rFonts w:asciiTheme="minorHAnsi" w:eastAsia="Times New Roman" w:hAnsiTheme="minorHAnsi" w:cstheme="minorHAnsi"/>
          <w:bCs/>
          <w:color w:val="auto"/>
        </w:rPr>
        <w:tab/>
        <w:t xml:space="preserve">l’Avviso di </w:t>
      </w:r>
      <w:r w:rsidRPr="00016EE5">
        <w:rPr>
          <w:rFonts w:asciiTheme="minorHAnsi" w:eastAsia="Times New Roman" w:hAnsiTheme="minorHAnsi" w:cstheme="minorHAnsi"/>
          <w:bCs/>
          <w:color w:val="auto"/>
        </w:rPr>
        <w:t xml:space="preserve">selezione </w:t>
      </w:r>
      <w:r w:rsidR="00BD6814" w:rsidRPr="00016EE5">
        <w:rPr>
          <w:rFonts w:asciiTheme="minorHAnsi" w:hAnsiTheme="minorHAnsi" w:cstheme="minorHAnsi"/>
        </w:rPr>
        <w:t>del 1</w:t>
      </w:r>
      <w:r w:rsidR="00016EE5">
        <w:rPr>
          <w:rFonts w:asciiTheme="minorHAnsi" w:hAnsiTheme="minorHAnsi" w:cstheme="minorHAnsi"/>
        </w:rPr>
        <w:t>4</w:t>
      </w:r>
      <w:r w:rsidR="00BD6814" w:rsidRPr="00016EE5">
        <w:rPr>
          <w:rFonts w:asciiTheme="minorHAnsi" w:hAnsiTheme="minorHAnsi" w:cstheme="minorHAnsi"/>
        </w:rPr>
        <w:t>/11</w:t>
      </w:r>
      <w:r w:rsidR="00DA71D0" w:rsidRPr="00016EE5">
        <w:rPr>
          <w:rFonts w:asciiTheme="minorHAnsi" w:hAnsiTheme="minorHAnsi" w:cstheme="minorHAnsi"/>
        </w:rPr>
        <w:t>/2024</w:t>
      </w:r>
      <w:r w:rsidRPr="00016EE5">
        <w:rPr>
          <w:rFonts w:asciiTheme="minorHAnsi" w:eastAsia="Times New Roman" w:hAnsiTheme="minorHAnsi" w:cstheme="minorHAnsi"/>
          <w:bCs/>
          <w:color w:val="auto"/>
        </w:rPr>
        <w:t xml:space="preserve">, per il conferimento </w:t>
      </w:r>
      <w:r w:rsidRPr="00016EE5">
        <w:rPr>
          <w:rFonts w:asciiTheme="minorHAnsi" w:eastAsia="Times New Roman" w:hAnsiTheme="minorHAnsi" w:cstheme="minorHAnsi"/>
          <w:color w:val="auto"/>
        </w:rPr>
        <w:t>di incaric</w:t>
      </w:r>
      <w:r w:rsidR="00BC3515" w:rsidRPr="00016EE5">
        <w:rPr>
          <w:rFonts w:asciiTheme="minorHAnsi" w:eastAsia="Times New Roman" w:hAnsiTheme="minorHAnsi" w:cstheme="minorHAnsi"/>
          <w:color w:val="auto"/>
        </w:rPr>
        <w:t>o</w:t>
      </w:r>
      <w:r w:rsidRPr="00016EE5">
        <w:rPr>
          <w:rFonts w:asciiTheme="minorHAnsi" w:eastAsia="Times New Roman" w:hAnsiTheme="minorHAnsi" w:cstheme="minorHAnsi"/>
          <w:color w:val="auto"/>
        </w:rPr>
        <w:t xml:space="preserve"> individual</w:t>
      </w:r>
      <w:r w:rsidR="00BC3515" w:rsidRPr="00016EE5">
        <w:rPr>
          <w:rFonts w:asciiTheme="minorHAnsi" w:eastAsia="Times New Roman" w:hAnsiTheme="minorHAnsi" w:cstheme="minorHAnsi"/>
          <w:color w:val="auto"/>
        </w:rPr>
        <w:t>e</w:t>
      </w:r>
      <w:r w:rsidRPr="00016EE5">
        <w:rPr>
          <w:rFonts w:asciiTheme="minorHAnsi" w:eastAsia="Times New Roman" w:hAnsiTheme="minorHAnsi" w:cstheme="minorHAnsi"/>
          <w:color w:val="auto"/>
        </w:rPr>
        <w:t xml:space="preserve"> avent</w:t>
      </w:r>
      <w:r w:rsidR="00BC3515" w:rsidRPr="00016EE5">
        <w:rPr>
          <w:rFonts w:asciiTheme="minorHAnsi" w:eastAsia="Times New Roman" w:hAnsiTheme="minorHAnsi" w:cstheme="minorHAnsi"/>
          <w:color w:val="auto"/>
        </w:rPr>
        <w:t>e</w:t>
      </w:r>
      <w:r w:rsidRPr="00016EE5">
        <w:rPr>
          <w:rFonts w:asciiTheme="minorHAnsi" w:eastAsia="Times New Roman" w:hAnsiTheme="minorHAnsi" w:cstheme="minorHAnsi"/>
          <w:color w:val="auto"/>
        </w:rPr>
        <w:t xml:space="preserve"> ad oggetto la costituzione del Gruppo di lavoro per</w:t>
      </w:r>
      <w:r w:rsidR="00BD6814" w:rsidRPr="00016EE5">
        <w:rPr>
          <w:rFonts w:asciiTheme="minorHAnsi" w:eastAsia="Times New Roman" w:hAnsiTheme="minorHAnsi" w:cstheme="minorHAnsi"/>
          <w:color w:val="auto"/>
        </w:rPr>
        <w:t xml:space="preserve"> </w:t>
      </w:r>
      <w:r w:rsidR="00BD6814" w:rsidRPr="00016EE5">
        <w:rPr>
          <w:rFonts w:asciiTheme="minorHAnsi" w:eastAsia="Times New Roman" w:hAnsiTheme="minorHAnsi" w:cstheme="minorHAnsi"/>
          <w:bCs/>
        </w:rPr>
        <w:t>la prevenzione</w:t>
      </w:r>
      <w:r w:rsidR="00BD6814">
        <w:rPr>
          <w:rFonts w:asciiTheme="minorHAnsi" w:eastAsia="Times New Roman" w:hAnsiTheme="minorHAnsi" w:cstheme="minorHAnsi"/>
          <w:bCs/>
        </w:rPr>
        <w:t xml:space="preserve"> della dispersione scolastica;</w:t>
      </w:r>
    </w:p>
    <w:p w14:paraId="5722656C" w14:textId="77777777" w:rsidR="00E43462" w:rsidRPr="003D40EB" w:rsidRDefault="00E43462" w:rsidP="00BF5168">
      <w:pPr>
        <w:spacing w:after="0" w:line="259" w:lineRule="auto"/>
        <w:ind w:left="0" w:right="0" w:firstLine="0"/>
        <w:jc w:val="center"/>
        <w:rPr>
          <w:rFonts w:asciiTheme="minorHAnsi" w:hAnsiTheme="minorHAnsi" w:cstheme="minorHAnsi"/>
          <w:b/>
        </w:rPr>
      </w:pPr>
    </w:p>
    <w:p w14:paraId="5D99BDBE" w14:textId="77777777" w:rsidR="00AD544D" w:rsidRPr="003D40EB" w:rsidRDefault="00E43462" w:rsidP="00BF5168">
      <w:pPr>
        <w:spacing w:after="0" w:line="259" w:lineRule="auto"/>
        <w:ind w:left="0" w:right="0" w:firstLine="0"/>
        <w:jc w:val="center"/>
        <w:rPr>
          <w:rFonts w:asciiTheme="minorHAnsi" w:hAnsiTheme="minorHAnsi" w:cstheme="minorHAnsi"/>
          <w:b/>
        </w:rPr>
      </w:pPr>
      <w:r w:rsidRPr="003D40EB">
        <w:rPr>
          <w:rFonts w:asciiTheme="minorHAnsi" w:hAnsiTheme="minorHAnsi" w:cstheme="minorHAnsi"/>
          <w:b/>
        </w:rPr>
        <w:t>DICHIARA</w:t>
      </w:r>
    </w:p>
    <w:p w14:paraId="6E11163C" w14:textId="77777777" w:rsidR="00FE2392" w:rsidRPr="003D40EB" w:rsidRDefault="00FE2392">
      <w:pPr>
        <w:spacing w:after="0" w:line="259" w:lineRule="auto"/>
        <w:ind w:left="0" w:right="1165" w:firstLine="0"/>
        <w:jc w:val="right"/>
        <w:rPr>
          <w:rFonts w:asciiTheme="minorHAnsi" w:hAnsiTheme="minorHAnsi" w:cstheme="minorHAnsi"/>
        </w:rPr>
      </w:pPr>
    </w:p>
    <w:p w14:paraId="208EF170" w14:textId="77777777" w:rsidR="00E43462" w:rsidRPr="003D40EB" w:rsidRDefault="00E43462" w:rsidP="00BD6814">
      <w:pPr>
        <w:spacing w:after="0" w:line="259" w:lineRule="auto"/>
        <w:ind w:left="284" w:right="-11" w:firstLine="0"/>
        <w:rPr>
          <w:rFonts w:asciiTheme="minorHAnsi" w:hAnsiTheme="minorHAnsi" w:cstheme="minorHAnsi"/>
        </w:rPr>
      </w:pPr>
      <w:r w:rsidRPr="003D40EB">
        <w:rPr>
          <w:rFonts w:asciiTheme="minorHAnsi" w:hAnsiTheme="minorHAnsi" w:cs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6D1100F" w14:textId="77777777" w:rsidR="00E43462" w:rsidRPr="003D40EB" w:rsidRDefault="00E43462" w:rsidP="00BD6814">
      <w:pPr>
        <w:spacing w:after="0" w:line="259" w:lineRule="auto"/>
        <w:ind w:left="284" w:right="-11" w:firstLine="0"/>
        <w:rPr>
          <w:rFonts w:asciiTheme="minorHAnsi" w:hAnsiTheme="minorHAnsi" w:cstheme="minorHAnsi"/>
        </w:rPr>
      </w:pPr>
    </w:p>
    <w:p w14:paraId="3D61D608" w14:textId="77777777" w:rsidR="00E43462" w:rsidRPr="003D40EB" w:rsidRDefault="00E43462" w:rsidP="00BD6814">
      <w:pPr>
        <w:numPr>
          <w:ilvl w:val="0"/>
          <w:numId w:val="11"/>
        </w:numPr>
        <w:spacing w:after="0" w:line="259" w:lineRule="auto"/>
        <w:ind w:left="567" w:right="-11"/>
        <w:rPr>
          <w:rFonts w:asciiTheme="minorHAnsi" w:hAnsiTheme="minorHAnsi" w:cstheme="minorHAnsi"/>
        </w:rPr>
      </w:pPr>
      <w:r w:rsidRPr="003D40EB">
        <w:rPr>
          <w:rFonts w:asciiTheme="minorHAnsi" w:hAnsiTheme="minorHAnsi" w:cstheme="minorHAnsi"/>
        </w:rPr>
        <w:t xml:space="preserve">non trovarsi in situazione di incompatibilità, ai sensi di quanto previsto dal d.lgs. n. 39/2013 e dall’art. 53, del d.lgs. n. 165/2001; </w:t>
      </w:r>
    </w:p>
    <w:p w14:paraId="6D5CCECA" w14:textId="77777777" w:rsidR="00E43462" w:rsidRDefault="00412960" w:rsidP="00BD6814">
      <w:pPr>
        <w:spacing w:after="0" w:line="259" w:lineRule="auto"/>
        <w:ind w:left="567" w:right="-11" w:firstLine="0"/>
        <w:rPr>
          <w:rFonts w:asciiTheme="minorHAnsi" w:hAnsiTheme="minorHAnsi" w:cstheme="minorHAnsi"/>
        </w:rPr>
      </w:pPr>
      <w:r>
        <w:rPr>
          <w:rFonts w:asciiTheme="minorHAnsi" w:hAnsiTheme="minorHAnsi" w:cstheme="minorHAnsi"/>
        </w:rPr>
        <w:lastRenderedPageBreak/>
        <w:tab/>
      </w:r>
      <w:r w:rsidR="00E43462" w:rsidRPr="003D40EB">
        <w:rPr>
          <w:rFonts w:asciiTheme="minorHAnsi" w:hAnsiTheme="minorHAnsi" w:cstheme="minorHAnsi"/>
        </w:rPr>
        <w:t xml:space="preserve">ovvero, nel caso in cui sussistano situazioni di incompatibilità, che le stesse sono le </w:t>
      </w:r>
      <w:r>
        <w:rPr>
          <w:rFonts w:asciiTheme="minorHAnsi" w:hAnsiTheme="minorHAnsi" w:cstheme="minorHAnsi"/>
        </w:rPr>
        <w:tab/>
      </w:r>
      <w:r w:rsidR="00E43462" w:rsidRPr="003D40EB">
        <w:rPr>
          <w:rFonts w:asciiTheme="minorHAnsi" w:hAnsiTheme="minorHAnsi" w:cstheme="minorHAnsi"/>
        </w:rPr>
        <w:t>seguenti:____________________________________________________________</w:t>
      </w:r>
      <w:r>
        <w:rPr>
          <w:rFonts w:asciiTheme="minorHAnsi" w:hAnsiTheme="minorHAnsi" w:cstheme="minorHAnsi"/>
        </w:rPr>
        <w:t>_______________________________</w:t>
      </w:r>
      <w:r w:rsidR="00E43462" w:rsidRPr="003D40EB">
        <w:rPr>
          <w:rFonts w:asciiTheme="minorHAnsi" w:hAnsiTheme="minorHAnsi" w:cstheme="minorHAnsi"/>
        </w:rPr>
        <w:t>___________________________________</w:t>
      </w:r>
      <w:r>
        <w:rPr>
          <w:rFonts w:asciiTheme="minorHAnsi" w:hAnsiTheme="minorHAnsi" w:cstheme="minorHAnsi"/>
        </w:rPr>
        <w:t>__________________________________________________________________________________________________</w:t>
      </w:r>
      <w:r w:rsidR="00E43462" w:rsidRPr="003D40EB">
        <w:rPr>
          <w:rFonts w:asciiTheme="minorHAnsi" w:hAnsiTheme="minorHAnsi" w:cstheme="minorHAnsi"/>
        </w:rPr>
        <w:t>;</w:t>
      </w:r>
    </w:p>
    <w:p w14:paraId="1C760C14" w14:textId="77777777" w:rsidR="00412960" w:rsidRDefault="00412960" w:rsidP="00BD6814">
      <w:pPr>
        <w:spacing w:after="0" w:line="259" w:lineRule="auto"/>
        <w:ind w:left="567" w:right="-11" w:firstLine="0"/>
        <w:rPr>
          <w:rFonts w:asciiTheme="minorHAnsi" w:hAnsiTheme="minorHAnsi" w:cstheme="minorHAnsi"/>
        </w:rPr>
      </w:pPr>
    </w:p>
    <w:p w14:paraId="77BA15EE" w14:textId="77777777" w:rsidR="00412960" w:rsidRPr="003D40EB" w:rsidRDefault="00412960" w:rsidP="00BD6814">
      <w:pPr>
        <w:spacing w:after="0" w:line="259" w:lineRule="auto"/>
        <w:ind w:left="567" w:right="-11" w:firstLine="0"/>
        <w:rPr>
          <w:rFonts w:asciiTheme="minorHAnsi" w:hAnsiTheme="minorHAnsi" w:cstheme="minorHAnsi"/>
        </w:rPr>
      </w:pPr>
    </w:p>
    <w:p w14:paraId="38E85448" w14:textId="77777777" w:rsidR="00E43462" w:rsidRPr="003D40EB" w:rsidRDefault="00E43462" w:rsidP="00BD6814">
      <w:pPr>
        <w:numPr>
          <w:ilvl w:val="0"/>
          <w:numId w:val="11"/>
        </w:numPr>
        <w:spacing w:after="0" w:line="259" w:lineRule="auto"/>
        <w:ind w:left="567" w:right="-11"/>
        <w:rPr>
          <w:rFonts w:asciiTheme="minorHAnsi" w:hAnsiTheme="minorHAnsi" w:cstheme="minorHAnsi"/>
        </w:rPr>
      </w:pPr>
      <w:r w:rsidRPr="003D40EB">
        <w:rPr>
          <w:rFonts w:asciiTheme="minorHAnsi" w:hAnsiTheme="minorHAnsi"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3D40EB">
        <w:rPr>
          <w:rFonts w:asciiTheme="minorHAnsi" w:hAnsiTheme="minorHAnsi" w:cstheme="minorHAnsi"/>
          <w:i/>
          <w:iCs/>
        </w:rPr>
        <w:t>bis</w:t>
      </w:r>
      <w:r w:rsidRPr="003D40EB">
        <w:rPr>
          <w:rFonts w:asciiTheme="minorHAnsi" w:hAnsiTheme="minorHAnsi" w:cstheme="minorHAnsi"/>
        </w:rPr>
        <w:t xml:space="preserve"> della legge n. 241/1990. In particolare, che l’assunzione dell’incarico di membro della Commissione esaminatrice:</w:t>
      </w:r>
    </w:p>
    <w:p w14:paraId="43F61BB5" w14:textId="77777777" w:rsidR="00E43462" w:rsidRPr="003D40EB" w:rsidRDefault="00E43462" w:rsidP="00BD6814">
      <w:pPr>
        <w:numPr>
          <w:ilvl w:val="1"/>
          <w:numId w:val="12"/>
        </w:numPr>
        <w:spacing w:after="0" w:line="259" w:lineRule="auto"/>
        <w:ind w:left="1276" w:right="-11" w:hanging="142"/>
        <w:rPr>
          <w:rFonts w:asciiTheme="minorHAnsi" w:hAnsiTheme="minorHAnsi" w:cstheme="minorHAnsi"/>
        </w:rPr>
      </w:pPr>
      <w:r w:rsidRPr="003D40EB">
        <w:rPr>
          <w:rFonts w:asciiTheme="minorHAnsi" w:hAnsiTheme="minorHAnsi" w:cstheme="minorHAnsi"/>
        </w:rPr>
        <w:t>non coinvolge interessi propri;</w:t>
      </w:r>
    </w:p>
    <w:p w14:paraId="5391C884" w14:textId="77777777" w:rsidR="00E43462" w:rsidRPr="003D40EB" w:rsidRDefault="00E43462" w:rsidP="00BD6814">
      <w:pPr>
        <w:numPr>
          <w:ilvl w:val="1"/>
          <w:numId w:val="12"/>
        </w:numPr>
        <w:spacing w:after="0" w:line="259" w:lineRule="auto"/>
        <w:ind w:left="1276" w:right="-11" w:hanging="142"/>
        <w:rPr>
          <w:rFonts w:asciiTheme="minorHAnsi" w:hAnsiTheme="minorHAnsi" w:cstheme="minorHAnsi"/>
        </w:rPr>
      </w:pPr>
      <w:r w:rsidRPr="003D40EB">
        <w:rPr>
          <w:rFonts w:asciiTheme="minorHAnsi" w:hAnsiTheme="minorHAnsi" w:cstheme="minorHAnsi"/>
        </w:rPr>
        <w:t>non coinvolge interessi di parenti, affini entro il secondo grado, del coniuge o di conviventi, oppure di persone con le quali abbia rapporti di frequentazione abituale;</w:t>
      </w:r>
    </w:p>
    <w:p w14:paraId="1AC66106" w14:textId="77777777" w:rsidR="00E43462" w:rsidRPr="003D40EB" w:rsidRDefault="00E43462" w:rsidP="00BD6814">
      <w:pPr>
        <w:numPr>
          <w:ilvl w:val="1"/>
          <w:numId w:val="12"/>
        </w:numPr>
        <w:spacing w:after="0" w:line="259" w:lineRule="auto"/>
        <w:ind w:left="1276" w:right="-11" w:hanging="142"/>
        <w:rPr>
          <w:rFonts w:asciiTheme="minorHAnsi" w:hAnsiTheme="minorHAnsi" w:cstheme="minorHAnsi"/>
        </w:rPr>
      </w:pPr>
      <w:r w:rsidRPr="003D40EB">
        <w:rPr>
          <w:rFonts w:asciiTheme="minorHAnsi" w:hAnsiTheme="minorHAnsi" w:cstheme="minorHAnsi"/>
        </w:rPr>
        <w:t>non coinvolge interessi di soggetti od organizzazioni con cui egli o il coniuge abbia causa pendente o grave inimicizia o rapporti di credito o debito significativi;</w:t>
      </w:r>
    </w:p>
    <w:p w14:paraId="4784DA54" w14:textId="77777777" w:rsidR="00E43462" w:rsidRPr="003D40EB" w:rsidRDefault="00E43462" w:rsidP="00BD6814">
      <w:pPr>
        <w:numPr>
          <w:ilvl w:val="1"/>
          <w:numId w:val="12"/>
        </w:numPr>
        <w:spacing w:after="0" w:line="259" w:lineRule="auto"/>
        <w:ind w:left="1276" w:right="-11" w:hanging="142"/>
        <w:rPr>
          <w:rFonts w:asciiTheme="minorHAnsi" w:hAnsiTheme="minorHAnsi" w:cstheme="minorHAnsi"/>
        </w:rPr>
      </w:pPr>
      <w:r w:rsidRPr="003D40EB">
        <w:rPr>
          <w:rFonts w:asciiTheme="minorHAnsi"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B8965E" w14:textId="77777777" w:rsidR="00E43462" w:rsidRPr="003D40EB" w:rsidRDefault="00E43462" w:rsidP="00BD6814">
      <w:pPr>
        <w:numPr>
          <w:ilvl w:val="0"/>
          <w:numId w:val="11"/>
        </w:numPr>
        <w:spacing w:after="0" w:line="259" w:lineRule="auto"/>
        <w:ind w:left="709" w:right="-11"/>
        <w:rPr>
          <w:rFonts w:asciiTheme="minorHAnsi" w:hAnsiTheme="minorHAnsi" w:cstheme="minorHAnsi"/>
        </w:rPr>
      </w:pPr>
      <w:r w:rsidRPr="003D40EB">
        <w:rPr>
          <w:rFonts w:asciiTheme="minorHAnsi" w:hAnsiTheme="minorHAnsi" w:cstheme="minorHAnsi"/>
        </w:rPr>
        <w:t>che non sussistono diverse ragioni di opportunità che si frappongano al conferimento dell’incarico in questione;</w:t>
      </w:r>
    </w:p>
    <w:p w14:paraId="1A6D636D" w14:textId="77777777" w:rsidR="00E43462" w:rsidRPr="003D40EB" w:rsidRDefault="00E43462" w:rsidP="00BD6814">
      <w:pPr>
        <w:numPr>
          <w:ilvl w:val="0"/>
          <w:numId w:val="11"/>
        </w:numPr>
        <w:spacing w:after="0" w:line="259" w:lineRule="auto"/>
        <w:ind w:left="709" w:right="-11"/>
        <w:rPr>
          <w:rFonts w:asciiTheme="minorHAnsi" w:hAnsiTheme="minorHAnsi" w:cstheme="minorHAnsi"/>
        </w:rPr>
      </w:pPr>
      <w:r w:rsidRPr="003D40EB">
        <w:rPr>
          <w:rFonts w:asciiTheme="minorHAnsi" w:hAnsiTheme="minorHAnsi" w:cstheme="minorHAnsi"/>
        </w:rPr>
        <w:t>di aver preso piena cognizione del D.M. 26 aprile 2022, n. 105, recante il Codice di Comportamento dei dipendenti del Ministero dell’istruzione e del merito;</w:t>
      </w:r>
    </w:p>
    <w:p w14:paraId="718C06D0" w14:textId="77777777" w:rsidR="00E43462" w:rsidRPr="003D40EB" w:rsidRDefault="00E43462" w:rsidP="00BD6814">
      <w:pPr>
        <w:numPr>
          <w:ilvl w:val="0"/>
          <w:numId w:val="11"/>
        </w:numPr>
        <w:spacing w:after="0" w:line="259" w:lineRule="auto"/>
        <w:ind w:left="709" w:right="-11"/>
        <w:rPr>
          <w:rFonts w:asciiTheme="minorHAnsi" w:hAnsiTheme="minorHAnsi" w:cstheme="minorHAnsi"/>
        </w:rPr>
      </w:pPr>
      <w:r w:rsidRPr="003D40EB">
        <w:rPr>
          <w:rFonts w:asciiTheme="minorHAnsi" w:hAnsiTheme="minorHAnsi" w:cstheme="minorHAnsi"/>
        </w:rPr>
        <w:t>di impegnarsi a comunicare tempestivamente all’Istituzione scolastica eventuali variazioni che dovessero intervenire nel corso dello svolgimento dell’incarico;</w:t>
      </w:r>
    </w:p>
    <w:p w14:paraId="23EE5EF0" w14:textId="77777777" w:rsidR="00E43462" w:rsidRPr="003D40EB" w:rsidRDefault="00E43462" w:rsidP="00BD6814">
      <w:pPr>
        <w:numPr>
          <w:ilvl w:val="0"/>
          <w:numId w:val="11"/>
        </w:numPr>
        <w:spacing w:after="0" w:line="259" w:lineRule="auto"/>
        <w:ind w:left="709" w:right="-11"/>
        <w:rPr>
          <w:rFonts w:asciiTheme="minorHAnsi" w:hAnsiTheme="minorHAnsi" w:cstheme="minorHAnsi"/>
        </w:rPr>
      </w:pPr>
      <w:r w:rsidRPr="003D40EB">
        <w:rPr>
          <w:rFonts w:asciiTheme="minorHAnsi" w:hAnsiTheme="minorHAnsi" w:cstheme="minorHAnsi"/>
        </w:rPr>
        <w:t>di impegnarsi altresì a comunicare all’Istituzione scolastica qualsiasi altra circostanza sopravvenuta di carattere ostativo rispetto all’espletamento dell’incarico;</w:t>
      </w:r>
    </w:p>
    <w:p w14:paraId="0ABCDCF4" w14:textId="77777777" w:rsidR="00E43462" w:rsidRPr="003D40EB" w:rsidRDefault="00E43462" w:rsidP="00BD6814">
      <w:pPr>
        <w:numPr>
          <w:ilvl w:val="0"/>
          <w:numId w:val="11"/>
        </w:numPr>
        <w:spacing w:after="0" w:line="259" w:lineRule="auto"/>
        <w:ind w:left="709" w:right="-11"/>
        <w:rPr>
          <w:rFonts w:asciiTheme="minorHAnsi" w:hAnsiTheme="minorHAnsi" w:cstheme="minorHAnsi"/>
        </w:rPr>
      </w:pPr>
      <w:r w:rsidRPr="003D40EB">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754639" w14:textId="77777777" w:rsidR="00E43462" w:rsidRPr="003D40EB" w:rsidRDefault="00E43462" w:rsidP="00BD6814">
      <w:pPr>
        <w:spacing w:after="0" w:line="259" w:lineRule="auto"/>
        <w:ind w:left="284" w:right="-11" w:firstLine="0"/>
        <w:rPr>
          <w:rFonts w:asciiTheme="minorHAnsi" w:hAnsiTheme="minorHAnsi" w:cstheme="minorHAnsi"/>
        </w:rPr>
      </w:pPr>
    </w:p>
    <w:p w14:paraId="5013BA6B" w14:textId="77777777" w:rsidR="00E43462" w:rsidRPr="003D40EB" w:rsidRDefault="00E43462" w:rsidP="00BD6814">
      <w:pPr>
        <w:spacing w:after="0" w:line="259" w:lineRule="auto"/>
        <w:ind w:left="284" w:right="-11" w:firstLine="0"/>
        <w:rPr>
          <w:rFonts w:asciiTheme="minorHAnsi" w:hAnsiTheme="minorHAnsi" w:cstheme="minorHAnsi"/>
        </w:rPr>
      </w:pPr>
    </w:p>
    <w:p w14:paraId="1FE3802D" w14:textId="77777777" w:rsidR="00E43462" w:rsidRPr="003D40EB" w:rsidRDefault="00BC3515" w:rsidP="00BD6814">
      <w:pPr>
        <w:spacing w:after="0" w:line="259" w:lineRule="auto"/>
        <w:ind w:left="284" w:right="-11" w:firstLine="0"/>
        <w:rPr>
          <w:rFonts w:asciiTheme="minorHAnsi" w:hAnsiTheme="minorHAnsi" w:cstheme="minorHAnsi"/>
        </w:rPr>
      </w:pPr>
      <w:r w:rsidRPr="003D40EB">
        <w:rPr>
          <w:rFonts w:asciiTheme="minorHAnsi" w:hAnsiTheme="minorHAnsi" w:cstheme="minorHAnsi"/>
        </w:rPr>
        <w:t>Allegare: Documento di riconoscimento.</w:t>
      </w:r>
    </w:p>
    <w:p w14:paraId="75B90800" w14:textId="77777777" w:rsidR="00FE2392" w:rsidRPr="003D40EB" w:rsidRDefault="00FE2392" w:rsidP="00E43462">
      <w:pPr>
        <w:spacing w:after="0" w:line="259" w:lineRule="auto"/>
        <w:ind w:left="0" w:right="1165" w:firstLine="0"/>
        <w:rPr>
          <w:rFonts w:asciiTheme="minorHAnsi" w:hAnsiTheme="minorHAnsi" w:cstheme="minorHAnsi"/>
        </w:rPr>
      </w:pPr>
    </w:p>
    <w:p w14:paraId="5674D70B" w14:textId="77777777" w:rsidR="00FE2392" w:rsidRPr="003D40EB" w:rsidRDefault="00FE2392">
      <w:pPr>
        <w:spacing w:after="0" w:line="259" w:lineRule="auto"/>
        <w:ind w:left="0" w:right="1165" w:firstLine="0"/>
        <w:jc w:val="right"/>
        <w:rPr>
          <w:rFonts w:asciiTheme="minorHAnsi" w:hAnsiTheme="minorHAnsi" w:cstheme="minorHAnsi"/>
        </w:rPr>
      </w:pPr>
    </w:p>
    <w:tbl>
      <w:tblPr>
        <w:tblW w:w="0" w:type="auto"/>
        <w:tblLook w:val="04A0" w:firstRow="1" w:lastRow="0" w:firstColumn="1" w:lastColumn="0" w:noHBand="0" w:noVBand="1"/>
      </w:tblPr>
      <w:tblGrid>
        <w:gridCol w:w="4530"/>
        <w:gridCol w:w="5240"/>
      </w:tblGrid>
      <w:tr w:rsidR="00E43462" w:rsidRPr="003D40EB" w14:paraId="133CF250" w14:textId="77777777" w:rsidTr="00E43462">
        <w:tc>
          <w:tcPr>
            <w:tcW w:w="4814" w:type="dxa"/>
            <w:shd w:val="clear" w:color="auto" w:fill="auto"/>
          </w:tcPr>
          <w:p w14:paraId="5B6AA254" w14:textId="77777777" w:rsidR="00E43462" w:rsidRPr="003D40EB" w:rsidRDefault="00BC3515" w:rsidP="00BC3515">
            <w:pPr>
              <w:spacing w:after="0" w:line="259" w:lineRule="auto"/>
              <w:ind w:left="10" w:right="1028"/>
              <w:rPr>
                <w:rFonts w:asciiTheme="minorHAnsi" w:hAnsiTheme="minorHAnsi" w:cstheme="minorHAnsi"/>
              </w:rPr>
            </w:pPr>
            <w:r w:rsidRPr="003D40EB">
              <w:rPr>
                <w:rFonts w:asciiTheme="minorHAnsi" w:hAnsiTheme="minorHAnsi" w:cstheme="minorHAnsi"/>
              </w:rPr>
              <w:t xml:space="preserve">     </w:t>
            </w:r>
            <w:r w:rsidR="00E43462" w:rsidRPr="003D40EB">
              <w:rPr>
                <w:rFonts w:asciiTheme="minorHAnsi" w:hAnsiTheme="minorHAnsi" w:cstheme="minorHAnsi"/>
              </w:rPr>
              <w:t>Luogo e data</w:t>
            </w:r>
          </w:p>
        </w:tc>
        <w:tc>
          <w:tcPr>
            <w:tcW w:w="5392" w:type="dxa"/>
            <w:shd w:val="clear" w:color="auto" w:fill="auto"/>
          </w:tcPr>
          <w:p w14:paraId="24E2487C" w14:textId="77777777" w:rsidR="00E43462" w:rsidRPr="003D40EB" w:rsidRDefault="00BC3515" w:rsidP="00BC3515">
            <w:pPr>
              <w:spacing w:after="0" w:line="259" w:lineRule="auto"/>
              <w:ind w:left="10" w:right="1028"/>
              <w:jc w:val="center"/>
              <w:rPr>
                <w:rFonts w:asciiTheme="minorHAnsi" w:hAnsiTheme="minorHAnsi" w:cstheme="minorHAnsi"/>
              </w:rPr>
            </w:pPr>
            <w:r w:rsidRPr="003D40EB">
              <w:rPr>
                <w:rFonts w:asciiTheme="minorHAnsi" w:hAnsiTheme="minorHAnsi" w:cstheme="minorHAnsi"/>
              </w:rPr>
              <w:t xml:space="preserve">      </w:t>
            </w:r>
            <w:r w:rsidR="00E43462" w:rsidRPr="003D40EB">
              <w:rPr>
                <w:rFonts w:asciiTheme="minorHAnsi" w:hAnsiTheme="minorHAnsi" w:cstheme="minorHAnsi"/>
              </w:rPr>
              <w:t>IL</w:t>
            </w:r>
            <w:r w:rsidR="003D40EB">
              <w:rPr>
                <w:rFonts w:asciiTheme="minorHAnsi" w:hAnsiTheme="minorHAnsi" w:cstheme="minorHAnsi"/>
              </w:rPr>
              <w:t>/LA</w:t>
            </w:r>
            <w:r w:rsidR="00E43462" w:rsidRPr="003D40EB">
              <w:rPr>
                <w:rFonts w:asciiTheme="minorHAnsi" w:hAnsiTheme="minorHAnsi" w:cstheme="minorHAnsi"/>
              </w:rPr>
              <w:t xml:space="preserve"> DICHIARANTE</w:t>
            </w:r>
          </w:p>
          <w:p w14:paraId="180379F7" w14:textId="77777777" w:rsidR="00E43462" w:rsidRPr="003D40EB" w:rsidRDefault="00E43462" w:rsidP="00E43462">
            <w:pPr>
              <w:spacing w:after="0" w:line="259" w:lineRule="auto"/>
              <w:ind w:left="10" w:right="1028"/>
              <w:jc w:val="right"/>
              <w:rPr>
                <w:rFonts w:asciiTheme="minorHAnsi" w:hAnsiTheme="minorHAnsi" w:cstheme="minorHAnsi"/>
              </w:rPr>
            </w:pPr>
          </w:p>
          <w:p w14:paraId="586AC60E" w14:textId="77777777" w:rsidR="00E43462" w:rsidRPr="003D40EB" w:rsidRDefault="00E43462" w:rsidP="00E43462">
            <w:pPr>
              <w:spacing w:after="0" w:line="259" w:lineRule="auto"/>
              <w:ind w:left="10" w:right="1028"/>
              <w:jc w:val="right"/>
              <w:rPr>
                <w:rFonts w:asciiTheme="minorHAnsi" w:hAnsiTheme="minorHAnsi" w:cstheme="minorHAnsi"/>
              </w:rPr>
            </w:pPr>
          </w:p>
        </w:tc>
      </w:tr>
      <w:tr w:rsidR="00E43462" w:rsidRPr="003D40EB" w14:paraId="42967745" w14:textId="77777777" w:rsidTr="00E43462">
        <w:tc>
          <w:tcPr>
            <w:tcW w:w="4814" w:type="dxa"/>
            <w:shd w:val="clear" w:color="auto" w:fill="auto"/>
          </w:tcPr>
          <w:p w14:paraId="242897C5" w14:textId="2CCE91C1" w:rsidR="00E43462" w:rsidRPr="003D40EB" w:rsidRDefault="0093422C" w:rsidP="00E43462">
            <w:pPr>
              <w:spacing w:after="0" w:line="259" w:lineRule="auto"/>
              <w:ind w:left="10" w:right="1028"/>
              <w:jc w:val="right"/>
              <w:rPr>
                <w:rFonts w:asciiTheme="minorHAnsi" w:hAnsiTheme="minorHAnsi" w:cstheme="minorHAnsi"/>
              </w:rPr>
            </w:pPr>
            <w:r>
              <w:rPr>
                <w:rFonts w:asciiTheme="minorHAnsi" w:hAnsiTheme="minorHAnsi" w:cstheme="minorHAnsi"/>
              </w:rPr>
              <w:t>Collebeato</w:t>
            </w:r>
            <w:r w:rsidR="003D40EB">
              <w:rPr>
                <w:rFonts w:asciiTheme="minorHAnsi" w:hAnsiTheme="minorHAnsi" w:cstheme="minorHAnsi"/>
              </w:rPr>
              <w:t xml:space="preserve">, </w:t>
            </w:r>
            <w:r w:rsidR="00E43462" w:rsidRPr="003D40EB">
              <w:rPr>
                <w:rFonts w:asciiTheme="minorHAnsi" w:hAnsiTheme="minorHAnsi" w:cstheme="minorHAnsi"/>
              </w:rPr>
              <w:t xml:space="preserve"> ______________</w:t>
            </w:r>
          </w:p>
        </w:tc>
        <w:tc>
          <w:tcPr>
            <w:tcW w:w="5392" w:type="dxa"/>
            <w:shd w:val="clear" w:color="auto" w:fill="auto"/>
          </w:tcPr>
          <w:p w14:paraId="44531697" w14:textId="77777777" w:rsidR="00E43462" w:rsidRPr="003D40EB" w:rsidRDefault="00E43462" w:rsidP="00E43462">
            <w:pPr>
              <w:spacing w:after="0" w:line="259" w:lineRule="auto"/>
              <w:ind w:left="10" w:right="1028"/>
              <w:jc w:val="right"/>
              <w:rPr>
                <w:rFonts w:asciiTheme="minorHAnsi" w:hAnsiTheme="minorHAnsi" w:cstheme="minorHAnsi"/>
              </w:rPr>
            </w:pPr>
            <w:r w:rsidRPr="003D40EB">
              <w:rPr>
                <w:rFonts w:asciiTheme="minorHAnsi" w:hAnsiTheme="minorHAnsi" w:cstheme="minorHAnsi"/>
              </w:rPr>
              <w:t>____________________________</w:t>
            </w:r>
          </w:p>
        </w:tc>
      </w:tr>
    </w:tbl>
    <w:p w14:paraId="216A78CC" w14:textId="77777777" w:rsidR="00B7755C" w:rsidRPr="00FB75DF" w:rsidRDefault="00B7755C" w:rsidP="00992861">
      <w:pPr>
        <w:spacing w:after="0" w:line="259" w:lineRule="auto"/>
        <w:ind w:left="10" w:right="1028"/>
        <w:jc w:val="right"/>
        <w:rPr>
          <w:rFonts w:ascii="Times New Roman" w:hAnsi="Times New Roman" w:cs="Times New Roman"/>
        </w:rPr>
      </w:pPr>
    </w:p>
    <w:sectPr w:rsidR="00B7755C" w:rsidRPr="00FB75DF" w:rsidSect="00BD6814">
      <w:footerReference w:type="even" r:id="rId8"/>
      <w:footerReference w:type="default" r:id="rId9"/>
      <w:footerReference w:type="first" r:id="rId10"/>
      <w:pgSz w:w="11906" w:h="16838"/>
      <w:pgMar w:top="720" w:right="1416" w:bottom="720" w:left="720" w:header="720" w:footer="1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69A0" w14:textId="77777777" w:rsidR="0050147A" w:rsidRDefault="0050147A">
      <w:pPr>
        <w:spacing w:after="0" w:line="240" w:lineRule="auto"/>
      </w:pPr>
      <w:r>
        <w:separator/>
      </w:r>
    </w:p>
  </w:endnote>
  <w:endnote w:type="continuationSeparator" w:id="0">
    <w:p w14:paraId="4FFB8F32" w14:textId="77777777" w:rsidR="0050147A" w:rsidRDefault="0050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307E"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19152FBC"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15C26B45" wp14:editId="5E99E33F">
              <wp:simplePos x="0" y="0"/>
              <wp:positionH relativeFrom="page">
                <wp:posOffset>63500</wp:posOffset>
              </wp:positionH>
              <wp:positionV relativeFrom="page">
                <wp:posOffset>9993884</wp:posOffset>
              </wp:positionV>
              <wp:extent cx="3048000" cy="635000"/>
              <wp:effectExtent l="0" t="0" r="0" b="0"/>
              <wp:wrapNone/>
              <wp:docPr id="13693" name="Group 13693"/>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94" name="Shape 13694"/>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95" name="Picture 13695"/>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3E698DF8" id="Group 13693" o:spid="_x0000_s1026" style="position:absolute;margin-left:5pt;margin-top:786.9pt;width:240pt;height:50pt;z-index:-251658240;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">
              <v:shape id="Shape 13694"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n1scA&#10;AADeAAAADwAAAGRycy9kb3ducmV2LnhtbERPS2vCQBC+F/oflil4KbrxQUhSVymFoqAHawU9jtlp&#10;kjY7m2ZXjf/eFQq9zcf3nOm8M7U4U+sqywqGgwgEcW51xYWC3ed7PwHhPLLG2jIpuJKD+ezxYYqZ&#10;thf+oPPWFyKEsMtQQel9k0np8pIMuoFtiAP3ZVuDPsC2kLrFSwg3tRxFUSwNVhwaSmzoraT8Z3sy&#10;Cva/6S49+EUeH1fP3TD5XutNkijVe+peX0B46vy/+M+91GH+OE4ncH8n3C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pZ9bHAAAA3gAAAA8AAAAAAAAAAAAAAAAAmAIAAGRy&#10;cy9kb3ducmV2LnhtbFBLBQYAAAAABAAEAPUAAACM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5"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LqPEAAAA3gAAAA8AAABkcnMvZG93bnJldi54bWxET01rwkAQvRf8D8sIvdVNWxUbXaUVCj0I&#10;1WjB45Adk9DsbMhsdf33bqHQ2zze5yxW0bXqTL00ng08jjJQxKW3DVcGDvv3hxkoCcgWW89k4EoC&#10;q+XgboG59Rfe0bkIlUohLDkaqEPocq2lrMmhjHxHnLiT7x2GBPtK2x4vKdy1+inLptphw6mhxo7W&#10;NZXfxY8zsI/bY1eMv06fUq4Pk/ZN4obFmPthfJ2DChTDv/jP/WHT/OfpywR+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cLqP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5CD51098"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74EA7420"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5A3F" w14:textId="77777777" w:rsidR="00B7755C" w:rsidRDefault="00B7755C">
    <w:pPr>
      <w:spacing w:after="0" w:line="259" w:lineRule="auto"/>
      <w:ind w:left="16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8CF6"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084CAB43"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50AFD608" wp14:editId="04B2CB33">
              <wp:simplePos x="0" y="0"/>
              <wp:positionH relativeFrom="page">
                <wp:posOffset>63500</wp:posOffset>
              </wp:positionH>
              <wp:positionV relativeFrom="page">
                <wp:posOffset>9993884</wp:posOffset>
              </wp:positionV>
              <wp:extent cx="3048000" cy="635000"/>
              <wp:effectExtent l="0" t="0" r="0" b="0"/>
              <wp:wrapNone/>
              <wp:docPr id="13657" name="Group 13657"/>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58" name="Shape 13658"/>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59" name="Picture 13659"/>
                        <pic:cNvPicPr/>
                      </pic:nvPicPr>
                      <pic:blipFill>
                        <a:blip r:embed="rId1"/>
                        <a:stretch>
                          <a:fillRect/>
                        </a:stretch>
                      </pic:blipFill>
                      <pic:spPr>
                        <a:xfrm>
                          <a:off x="25400" y="25400"/>
                          <a:ext cx="635000" cy="584200"/>
                        </a:xfrm>
                        <a:prstGeom prst="rect">
                          <a:avLst/>
                        </a:prstGeom>
                      </pic:spPr>
                    </pic:pic>
                  </wpg:wgp>
                </a:graphicData>
              </a:graphic>
            </wp:anchor>
          </w:drawing>
        </mc:Choice>
        <mc:Fallback>
          <w:pict>
            <v:group w14:anchorId="6C20943B" id="Group 13657" o:spid="_x0000_s1026" style="position:absolute;margin-left:5pt;margin-top:786.9pt;width:240pt;height:50pt;z-index:-251656192;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">
              <v:shape id="Shape 13658"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XScoA&#10;AADeAAAADwAAAGRycy9kb3ducmV2LnhtbESPQWvCQBCF74L/YRmhF6kbWxpidBURpIX20FqhPU6z&#10;YxLNzsbsVtN/3zkUepvhvXnvm8Wqd426UBdqzwamkwQUceFtzaWB/fv2NgMVIrLFxjMZ+KEAq+Vw&#10;sMDc+iu/0WUXSyUhHHI0UMXY5lqHoiKHYeJbYtEOvnMYZe1KbTu8Srhr9F2SpNphzdJQYUubiorT&#10;7tsZ+DjP9rPP+FikX8/jfpodX+xrlhlzM+rXc1CR+vhv/rt+soJ/nz4Ir7w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10nKAAAA3gAAAA8AAAAAAAAAAAAAAAAAmAIA&#10;AGRycy9kb3ducmV2LnhtbFBLBQYAAAAABAAEAPUAAACP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59"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njzEAAAA3gAAAA8AAABkcnMvZG93bnJldi54bWxET01rwkAQvRf8D8sIvdVNWxUbXaUVCj0I&#10;1WjB45Adk9DsbMhsdf33bqHQ2zze5yxW0bXqTL00ng08jjJQxKW3DVcGDvv3hxkoCcgWW89k4EoC&#10;q+XgboG59Rfe0bkIlUohLDkaqEPocq2lrMmhjHxHnLiT7x2GBPtK2x4vKdy1+inLptphw6mhxo7W&#10;NZXfxY8zsI/bY1eMv06fUq4Pk/ZN4obFmPthfJ2DChTDv/jP/WHT/Ofp5AV+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onjz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0052E06B"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06780965"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74FA" w14:textId="77777777" w:rsidR="0050147A" w:rsidRDefault="0050147A">
      <w:pPr>
        <w:spacing w:after="0" w:line="240" w:lineRule="auto"/>
      </w:pPr>
      <w:r>
        <w:separator/>
      </w:r>
    </w:p>
  </w:footnote>
  <w:footnote w:type="continuationSeparator" w:id="0">
    <w:p w14:paraId="4998C87E" w14:textId="77777777" w:rsidR="0050147A" w:rsidRDefault="00501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0922"/>
    <w:multiLevelType w:val="hybridMultilevel"/>
    <w:tmpl w:val="FCC4B946"/>
    <w:lvl w:ilvl="0" w:tplc="443C170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4CB4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2417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90EE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381AF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8E9D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837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72ED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D82CC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80C95"/>
    <w:multiLevelType w:val="hybridMultilevel"/>
    <w:tmpl w:val="D400A428"/>
    <w:lvl w:ilvl="0" w:tplc="15467B1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2F6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7F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846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3E77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06CC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3020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622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7863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E64BC"/>
    <w:multiLevelType w:val="hybridMultilevel"/>
    <w:tmpl w:val="A87E7088"/>
    <w:lvl w:ilvl="0" w:tplc="A39C2CE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4A6F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A10B8">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E401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80DAE">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E1156">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82630">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6000">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CA4A4">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86609"/>
    <w:multiLevelType w:val="hybridMultilevel"/>
    <w:tmpl w:val="4204E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6133E"/>
    <w:multiLevelType w:val="hybridMultilevel"/>
    <w:tmpl w:val="A9F0EB8E"/>
    <w:lvl w:ilvl="0" w:tplc="54CEE0E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6F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67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23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C0B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A54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871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3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67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34E5E"/>
    <w:multiLevelType w:val="hybridMultilevel"/>
    <w:tmpl w:val="384AEE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1590C"/>
    <w:multiLevelType w:val="hybridMultilevel"/>
    <w:tmpl w:val="B70CB88E"/>
    <w:lvl w:ilvl="0" w:tplc="BDB0B9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A0D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646E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DE39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82E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2C5D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AB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C67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1885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EE0122"/>
    <w:multiLevelType w:val="hybridMultilevel"/>
    <w:tmpl w:val="415E2646"/>
    <w:lvl w:ilvl="0" w:tplc="8E50F8C8">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10852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50CD6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A6ED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6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80A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1E839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8E9F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FEAC6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EE4C45"/>
    <w:multiLevelType w:val="hybridMultilevel"/>
    <w:tmpl w:val="519AD4A6"/>
    <w:lvl w:ilvl="0" w:tplc="9126ECC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0462A">
      <w:start w:val="1"/>
      <w:numFmt w:val="lowerLetter"/>
      <w:lvlText w:val="%2)"/>
      <w:lvlJc w:val="left"/>
      <w:pPr>
        <w:ind w:left="1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7043EBE">
      <w:start w:val="1"/>
      <w:numFmt w:val="lowerRoman"/>
      <w:lvlText w:val="%3"/>
      <w:lvlJc w:val="left"/>
      <w:pPr>
        <w:ind w:left="24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2567BEC">
      <w:start w:val="1"/>
      <w:numFmt w:val="decimal"/>
      <w:lvlText w:val="%4"/>
      <w:lvlJc w:val="left"/>
      <w:pPr>
        <w:ind w:left="31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12A4FB8">
      <w:start w:val="1"/>
      <w:numFmt w:val="lowerLetter"/>
      <w:lvlText w:val="%5"/>
      <w:lvlJc w:val="left"/>
      <w:pPr>
        <w:ind w:left="3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1688C50">
      <w:start w:val="1"/>
      <w:numFmt w:val="lowerRoman"/>
      <w:lvlText w:val="%6"/>
      <w:lvlJc w:val="left"/>
      <w:pPr>
        <w:ind w:left="4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60DB80">
      <w:start w:val="1"/>
      <w:numFmt w:val="decimal"/>
      <w:lvlText w:val="%7"/>
      <w:lvlJc w:val="left"/>
      <w:pPr>
        <w:ind w:left="53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A4E39E8">
      <w:start w:val="1"/>
      <w:numFmt w:val="lowerLetter"/>
      <w:lvlText w:val="%8"/>
      <w:lvlJc w:val="left"/>
      <w:pPr>
        <w:ind w:left="60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FECDE30">
      <w:start w:val="1"/>
      <w:numFmt w:val="lowerRoman"/>
      <w:lvlText w:val="%9"/>
      <w:lvlJc w:val="left"/>
      <w:pPr>
        <w:ind w:left="67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A3396"/>
    <w:multiLevelType w:val="hybridMultilevel"/>
    <w:tmpl w:val="65F6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286D88"/>
    <w:multiLevelType w:val="hybridMultilevel"/>
    <w:tmpl w:val="B726D3B6"/>
    <w:lvl w:ilvl="0" w:tplc="6338E03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0E7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C68F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70DC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18AF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7EC3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707F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303E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4C14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475225"/>
    <w:multiLevelType w:val="hybridMultilevel"/>
    <w:tmpl w:val="883270B2"/>
    <w:lvl w:ilvl="0" w:tplc="FFFFFFFF">
      <w:start w:val="1"/>
      <w:numFmt w:val="lowerLetter"/>
      <w:lvlText w:val="%1)"/>
      <w:lvlJc w:val="left"/>
      <w:pPr>
        <w:ind w:left="720" w:hanging="360"/>
      </w:p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531610">
    <w:abstractNumId w:val="10"/>
  </w:num>
  <w:num w:numId="2" w16cid:durableId="2120221208">
    <w:abstractNumId w:val="0"/>
  </w:num>
  <w:num w:numId="3" w16cid:durableId="917980130">
    <w:abstractNumId w:val="7"/>
  </w:num>
  <w:num w:numId="4" w16cid:durableId="998732981">
    <w:abstractNumId w:val="4"/>
  </w:num>
  <w:num w:numId="5" w16cid:durableId="1598713408">
    <w:abstractNumId w:val="2"/>
  </w:num>
  <w:num w:numId="6" w16cid:durableId="786393020">
    <w:abstractNumId w:val="1"/>
  </w:num>
  <w:num w:numId="7" w16cid:durableId="376591158">
    <w:abstractNumId w:val="8"/>
  </w:num>
  <w:num w:numId="8" w16cid:durableId="2076127291">
    <w:abstractNumId w:val="6"/>
  </w:num>
  <w:num w:numId="9" w16cid:durableId="1369918582">
    <w:abstractNumId w:val="9"/>
  </w:num>
  <w:num w:numId="10" w16cid:durableId="2100325553">
    <w:abstractNumId w:val="3"/>
  </w:num>
  <w:num w:numId="11" w16cid:durableId="1531795376">
    <w:abstractNumId w:val="5"/>
  </w:num>
  <w:num w:numId="12" w16cid:durableId="1469474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5C"/>
    <w:rsid w:val="000132F7"/>
    <w:rsid w:val="00016EE5"/>
    <w:rsid w:val="000541D4"/>
    <w:rsid w:val="00057906"/>
    <w:rsid w:val="00072DE4"/>
    <w:rsid w:val="000A24E5"/>
    <w:rsid w:val="000D1229"/>
    <w:rsid w:val="000E55FE"/>
    <w:rsid w:val="00101FA3"/>
    <w:rsid w:val="00114C09"/>
    <w:rsid w:val="00117316"/>
    <w:rsid w:val="001237D2"/>
    <w:rsid w:val="0012407D"/>
    <w:rsid w:val="00127190"/>
    <w:rsid w:val="00144290"/>
    <w:rsid w:val="001478FE"/>
    <w:rsid w:val="00163089"/>
    <w:rsid w:val="00167211"/>
    <w:rsid w:val="001821BF"/>
    <w:rsid w:val="001A1045"/>
    <w:rsid w:val="0020492A"/>
    <w:rsid w:val="00211E03"/>
    <w:rsid w:val="00227E63"/>
    <w:rsid w:val="00265EB6"/>
    <w:rsid w:val="00284443"/>
    <w:rsid w:val="002A1FF6"/>
    <w:rsid w:val="002B2BF8"/>
    <w:rsid w:val="002D4037"/>
    <w:rsid w:val="00324C59"/>
    <w:rsid w:val="00327B09"/>
    <w:rsid w:val="003352E3"/>
    <w:rsid w:val="00374C63"/>
    <w:rsid w:val="003836A3"/>
    <w:rsid w:val="00387A5B"/>
    <w:rsid w:val="003A1B1F"/>
    <w:rsid w:val="003A699B"/>
    <w:rsid w:val="003D40EB"/>
    <w:rsid w:val="003E68C8"/>
    <w:rsid w:val="003F5727"/>
    <w:rsid w:val="00403E9C"/>
    <w:rsid w:val="00412960"/>
    <w:rsid w:val="00463697"/>
    <w:rsid w:val="004665BF"/>
    <w:rsid w:val="004666B2"/>
    <w:rsid w:val="00490394"/>
    <w:rsid w:val="004D7A81"/>
    <w:rsid w:val="004E386D"/>
    <w:rsid w:val="0050147A"/>
    <w:rsid w:val="00511807"/>
    <w:rsid w:val="0052340A"/>
    <w:rsid w:val="00551203"/>
    <w:rsid w:val="005752D7"/>
    <w:rsid w:val="00575F6D"/>
    <w:rsid w:val="0059529D"/>
    <w:rsid w:val="005957B1"/>
    <w:rsid w:val="00595916"/>
    <w:rsid w:val="005B04BD"/>
    <w:rsid w:val="005B32BE"/>
    <w:rsid w:val="005C3907"/>
    <w:rsid w:val="005E32B2"/>
    <w:rsid w:val="00611FCC"/>
    <w:rsid w:val="00633D94"/>
    <w:rsid w:val="00643EAD"/>
    <w:rsid w:val="006806C5"/>
    <w:rsid w:val="00686E5B"/>
    <w:rsid w:val="00697F59"/>
    <w:rsid w:val="006C1626"/>
    <w:rsid w:val="006C5B13"/>
    <w:rsid w:val="006C5DF2"/>
    <w:rsid w:val="006C6296"/>
    <w:rsid w:val="0070374B"/>
    <w:rsid w:val="00705BA5"/>
    <w:rsid w:val="0072319D"/>
    <w:rsid w:val="00732D0C"/>
    <w:rsid w:val="00746A60"/>
    <w:rsid w:val="00751F33"/>
    <w:rsid w:val="007A0998"/>
    <w:rsid w:val="007C34F0"/>
    <w:rsid w:val="007D19CA"/>
    <w:rsid w:val="007F44E6"/>
    <w:rsid w:val="00817A69"/>
    <w:rsid w:val="00821335"/>
    <w:rsid w:val="0082376D"/>
    <w:rsid w:val="008305CB"/>
    <w:rsid w:val="00830916"/>
    <w:rsid w:val="008345E5"/>
    <w:rsid w:val="0087430F"/>
    <w:rsid w:val="008810CE"/>
    <w:rsid w:val="00890EFB"/>
    <w:rsid w:val="00896D7A"/>
    <w:rsid w:val="008B0970"/>
    <w:rsid w:val="008E21BC"/>
    <w:rsid w:val="00910327"/>
    <w:rsid w:val="0093348A"/>
    <w:rsid w:val="0093422C"/>
    <w:rsid w:val="00936075"/>
    <w:rsid w:val="00943B57"/>
    <w:rsid w:val="00983E80"/>
    <w:rsid w:val="00984AE4"/>
    <w:rsid w:val="00992861"/>
    <w:rsid w:val="009A29E0"/>
    <w:rsid w:val="009A7A7F"/>
    <w:rsid w:val="009B1F52"/>
    <w:rsid w:val="009E6E06"/>
    <w:rsid w:val="00A25DAF"/>
    <w:rsid w:val="00A51F9C"/>
    <w:rsid w:val="00A86EDD"/>
    <w:rsid w:val="00A90A21"/>
    <w:rsid w:val="00AB7882"/>
    <w:rsid w:val="00AC23DE"/>
    <w:rsid w:val="00AD544D"/>
    <w:rsid w:val="00AF16A8"/>
    <w:rsid w:val="00B01F32"/>
    <w:rsid w:val="00B148F3"/>
    <w:rsid w:val="00B2176D"/>
    <w:rsid w:val="00B321EC"/>
    <w:rsid w:val="00B7755C"/>
    <w:rsid w:val="00B87D8F"/>
    <w:rsid w:val="00B938B5"/>
    <w:rsid w:val="00BB5E02"/>
    <w:rsid w:val="00BB7FF5"/>
    <w:rsid w:val="00BC3515"/>
    <w:rsid w:val="00BD6814"/>
    <w:rsid w:val="00BE46E1"/>
    <w:rsid w:val="00BF5168"/>
    <w:rsid w:val="00C138A0"/>
    <w:rsid w:val="00C37998"/>
    <w:rsid w:val="00C475C3"/>
    <w:rsid w:val="00C47FB2"/>
    <w:rsid w:val="00C64962"/>
    <w:rsid w:val="00C66121"/>
    <w:rsid w:val="00C827F2"/>
    <w:rsid w:val="00CA3792"/>
    <w:rsid w:val="00CB38F4"/>
    <w:rsid w:val="00CB7FA4"/>
    <w:rsid w:val="00CC4CC5"/>
    <w:rsid w:val="00CF597D"/>
    <w:rsid w:val="00D03FB5"/>
    <w:rsid w:val="00D05E2E"/>
    <w:rsid w:val="00D16020"/>
    <w:rsid w:val="00D53AEE"/>
    <w:rsid w:val="00D8295D"/>
    <w:rsid w:val="00D9604D"/>
    <w:rsid w:val="00DA71D0"/>
    <w:rsid w:val="00DB47EF"/>
    <w:rsid w:val="00DC25A5"/>
    <w:rsid w:val="00DC44C6"/>
    <w:rsid w:val="00DD0C2D"/>
    <w:rsid w:val="00DF0E88"/>
    <w:rsid w:val="00DF1226"/>
    <w:rsid w:val="00E43462"/>
    <w:rsid w:val="00E574DB"/>
    <w:rsid w:val="00E64B64"/>
    <w:rsid w:val="00E67EEF"/>
    <w:rsid w:val="00E73066"/>
    <w:rsid w:val="00E77431"/>
    <w:rsid w:val="00E912EB"/>
    <w:rsid w:val="00EC16B5"/>
    <w:rsid w:val="00EC22FC"/>
    <w:rsid w:val="00EC2A3F"/>
    <w:rsid w:val="00ED5A4C"/>
    <w:rsid w:val="00ED703E"/>
    <w:rsid w:val="00F11219"/>
    <w:rsid w:val="00F138D8"/>
    <w:rsid w:val="00F14265"/>
    <w:rsid w:val="00F46184"/>
    <w:rsid w:val="00FA475B"/>
    <w:rsid w:val="00FB1FF0"/>
    <w:rsid w:val="00FB75DF"/>
    <w:rsid w:val="00FC020E"/>
    <w:rsid w:val="00FC4BE4"/>
    <w:rsid w:val="00FC59B4"/>
    <w:rsid w:val="00FE2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3B2F"/>
  <w15:docId w15:val="{AFD34F7E-29F2-44E2-B341-7F036EF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2" w:lineRule="auto"/>
      <w:ind w:left="202" w:right="314" w:hanging="10"/>
      <w:jc w:val="both"/>
    </w:pPr>
    <w:rPr>
      <w:rFonts w:ascii="Garamond" w:eastAsia="Garamond" w:hAnsi="Garamond" w:cs="Garamond"/>
      <w:color w:val="000000"/>
    </w:rPr>
  </w:style>
  <w:style w:type="paragraph" w:styleId="Titolo1">
    <w:name w:val="heading 1"/>
    <w:next w:val="Normale"/>
    <w:link w:val="Titolo1Carattere"/>
    <w:uiPriority w:val="9"/>
    <w:unhideWhenUsed/>
    <w:qFormat/>
    <w:pPr>
      <w:keepNext/>
      <w:keepLines/>
      <w:spacing w:after="9" w:line="249" w:lineRule="auto"/>
      <w:ind w:left="10" w:right="54" w:hanging="10"/>
      <w:outlineLvl w:val="0"/>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BE46E1"/>
    <w:pPr>
      <w:widowControl w:val="0"/>
      <w:tabs>
        <w:tab w:val="center" w:pos="4819"/>
        <w:tab w:val="right" w:pos="9638"/>
      </w:tabs>
      <w:spacing w:after="0" w:line="240" w:lineRule="auto"/>
      <w:ind w:left="0" w:right="0" w:firstLine="0"/>
      <w:jc w:val="left"/>
    </w:pPr>
    <w:rPr>
      <w:rFonts w:asciiTheme="minorHAnsi" w:eastAsiaTheme="minorHAnsi" w:hAnsiTheme="minorHAnsi" w:cstheme="minorBidi"/>
      <w:color w:val="auto"/>
      <w:lang w:val="en-US" w:eastAsia="en-US"/>
    </w:rPr>
  </w:style>
  <w:style w:type="character" w:customStyle="1" w:styleId="IntestazioneCarattere">
    <w:name w:val="Intestazione Carattere"/>
    <w:basedOn w:val="Carpredefinitoparagrafo"/>
    <w:link w:val="Intestazione"/>
    <w:rsid w:val="00BE46E1"/>
    <w:rPr>
      <w:rFonts w:eastAsiaTheme="minorHAnsi"/>
      <w:lang w:val="en-US" w:eastAsia="en-US"/>
    </w:rPr>
  </w:style>
  <w:style w:type="character" w:styleId="Collegamentoipertestuale">
    <w:name w:val="Hyperlink"/>
    <w:basedOn w:val="Carpredefinitoparagrafo"/>
    <w:uiPriority w:val="99"/>
    <w:unhideWhenUsed/>
    <w:rsid w:val="00BE46E1"/>
    <w:rPr>
      <w:color w:val="0563C1" w:themeColor="hyperlink"/>
      <w:u w:val="single"/>
    </w:rPr>
  </w:style>
  <w:style w:type="paragraph" w:styleId="Paragrafoelenco">
    <w:name w:val="List Paragraph"/>
    <w:basedOn w:val="Normale"/>
    <w:uiPriority w:val="34"/>
    <w:qFormat/>
    <w:rsid w:val="00E64B64"/>
    <w:pPr>
      <w:ind w:left="720"/>
      <w:contextualSpacing/>
    </w:pPr>
  </w:style>
  <w:style w:type="paragraph" w:styleId="Testofumetto">
    <w:name w:val="Balloon Text"/>
    <w:basedOn w:val="Normale"/>
    <w:link w:val="TestofumettoCarattere"/>
    <w:uiPriority w:val="99"/>
    <w:semiHidden/>
    <w:unhideWhenUsed/>
    <w:rsid w:val="00A86E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6EDD"/>
    <w:rPr>
      <w:rFonts w:ascii="Segoe UI" w:eastAsia="Garamond" w:hAnsi="Segoe UI" w:cs="Segoe UI"/>
      <w:color w:val="000000"/>
      <w:sz w:val="18"/>
      <w:szCs w:val="18"/>
    </w:rPr>
  </w:style>
  <w:style w:type="table" w:styleId="Grigliatabella">
    <w:name w:val="Table Grid"/>
    <w:basedOn w:val="Tabellanormale"/>
    <w:uiPriority w:val="39"/>
    <w:rsid w:val="0059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138D8"/>
    <w:pPr>
      <w:spacing w:after="0" w:line="240" w:lineRule="auto"/>
      <w:ind w:left="202" w:right="314" w:hanging="10"/>
      <w:jc w:val="both"/>
    </w:pPr>
    <w:rPr>
      <w:rFonts w:ascii="Garamond" w:eastAsia="Garamond" w:hAnsi="Garamond" w:cs="Garamond"/>
      <w:color w:val="000000"/>
    </w:rPr>
  </w:style>
  <w:style w:type="table" w:customStyle="1" w:styleId="TableGrid1">
    <w:name w:val="TableGrid1"/>
    <w:rsid w:val="0099286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26681">
      <w:bodyDiv w:val="1"/>
      <w:marLeft w:val="0"/>
      <w:marRight w:val="0"/>
      <w:marTop w:val="0"/>
      <w:marBottom w:val="0"/>
      <w:divBdr>
        <w:top w:val="none" w:sz="0" w:space="0" w:color="auto"/>
        <w:left w:val="none" w:sz="0" w:space="0" w:color="auto"/>
        <w:bottom w:val="none" w:sz="0" w:space="0" w:color="auto"/>
        <w:right w:val="none" w:sz="0" w:space="0" w:color="auto"/>
      </w:divBdr>
    </w:div>
    <w:div w:id="1296914659">
      <w:bodyDiv w:val="1"/>
      <w:marLeft w:val="0"/>
      <w:marRight w:val="0"/>
      <w:marTop w:val="0"/>
      <w:marBottom w:val="0"/>
      <w:divBdr>
        <w:top w:val="none" w:sz="0" w:space="0" w:color="auto"/>
        <w:left w:val="none" w:sz="0" w:space="0" w:color="auto"/>
        <w:bottom w:val="none" w:sz="0" w:space="0" w:color="auto"/>
        <w:right w:val="none" w:sz="0" w:space="0" w:color="auto"/>
      </w:divBdr>
    </w:div>
    <w:div w:id="21231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828</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BSIC88800R - IC CELLATICA COLLEBEATO</cp:lastModifiedBy>
  <cp:revision>159</cp:revision>
  <cp:lastPrinted>2022-09-14T06:38:00Z</cp:lastPrinted>
  <dcterms:created xsi:type="dcterms:W3CDTF">2022-09-14T05:25:00Z</dcterms:created>
  <dcterms:modified xsi:type="dcterms:W3CDTF">2024-11-14T11:38:00Z</dcterms:modified>
</cp:coreProperties>
</file>